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page" w:tblpX="6961" w:tblpY="-1876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3150"/>
      </w:tblGrid>
      <w:tr w:rsidR="002B50B3" w:rsidRPr="002B50B3" w14:paraId="37BE6058" w14:textId="77777777" w:rsidTr="00444777">
        <w:trPr>
          <w:trHeight w:hRule="exact" w:val="907"/>
        </w:trPr>
        <w:tc>
          <w:tcPr>
            <w:tcW w:w="252" w:type="dxa"/>
            <w:tcBorders>
              <w:left w:val="single" w:sz="12" w:space="0" w:color="786E64" w:themeColor="accent2"/>
            </w:tcBorders>
          </w:tcPr>
          <w:p w14:paraId="1827C3A0" w14:textId="77777777" w:rsidR="00444777" w:rsidRPr="002B50B3" w:rsidRDefault="00444777" w:rsidP="00444777">
            <w:pPr>
              <w:rPr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14:paraId="488880B4" w14:textId="23089C4E" w:rsidR="00444777" w:rsidRPr="002B50B3" w:rsidRDefault="00F314BF" w:rsidP="00444777">
            <w:pPr>
              <w:pStyle w:val="Nomdudocument"/>
              <w:framePr w:w="0" w:hRule="auto" w:wrap="auto" w:vAnchor="margin" w:hAnchor="text" w:xAlign="left" w:yAlign="inline" w:anchorLock="0"/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  <w:t>PRESS RELEASE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691"/>
        <w:tblW w:w="36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3462"/>
      </w:tblGrid>
      <w:tr w:rsidR="002B50B3" w:rsidRPr="002B50B3" w14:paraId="6F16E321" w14:textId="77777777" w:rsidTr="00444777">
        <w:trPr>
          <w:trHeight w:hRule="exact" w:val="340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64A22C01" w14:textId="77777777" w:rsidR="00444777" w:rsidRPr="002B50B3" w:rsidRDefault="00444777" w:rsidP="00444777">
            <w:pPr>
              <w:pStyle w:val="Datedudocument"/>
              <w:framePr w:w="0" w:hRule="auto" w:wrap="auto" w:vAnchor="margin" w:hAnchor="text" w:xAlign="left" w:yAlign="inline" w:anchorLock="0"/>
              <w:rPr>
                <w:color w:val="000000" w:themeColor="text1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C7EFF5A" w14:textId="43DADF9E" w:rsidR="00444777" w:rsidRPr="002B50B3" w:rsidRDefault="00444777" w:rsidP="00444777">
            <w:pPr>
              <w:pStyle w:val="Datedudocument"/>
              <w:framePr w:w="0" w:hRule="auto" w:wrap="auto" w:vAnchor="margin" w:hAnchor="text" w:xAlign="left" w:yAlign="inline" w:anchorLock="0"/>
              <w:rPr>
                <w:color w:val="000000" w:themeColor="text1"/>
              </w:rPr>
            </w:pPr>
          </w:p>
        </w:tc>
      </w:tr>
    </w:tbl>
    <w:p w14:paraId="3C27EAA8" w14:textId="77777777" w:rsidR="003203B9" w:rsidRPr="002B50B3" w:rsidRDefault="003203B9" w:rsidP="003203B9">
      <w:pPr>
        <w:rPr>
          <w:color w:val="000000" w:themeColor="text1"/>
        </w:rPr>
      </w:pPr>
    </w:p>
    <w:p w14:paraId="62621455" w14:textId="77777777" w:rsidR="00BE5F93" w:rsidRPr="002B50B3" w:rsidRDefault="00BE5F93" w:rsidP="00E67F46">
      <w:pPr>
        <w:pStyle w:val="Titreducommuniqu"/>
        <w:rPr>
          <w:rStyle w:val="Titreducommuniqugris"/>
          <w:color w:val="000000" w:themeColor="text1"/>
        </w:rPr>
        <w:sectPr w:rsidR="00BE5F93" w:rsidRPr="002B50B3" w:rsidSect="003E0CB2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680" w:right="1134" w:bottom="680" w:left="737" w:header="624" w:footer="822" w:gutter="0"/>
          <w:cols w:space="708"/>
          <w:docGrid w:linePitch="360"/>
        </w:sectPr>
      </w:pPr>
    </w:p>
    <w:p w14:paraId="4814E7B9" w14:textId="77777777" w:rsidR="00312DDF" w:rsidRDefault="00312DDF" w:rsidP="00D678D1">
      <w:pPr>
        <w:pStyle w:val="Titreducommuniqu"/>
        <w:spacing w:after="0" w:line="240" w:lineRule="auto"/>
        <w:jc w:val="both"/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</w:pPr>
    </w:p>
    <w:p w14:paraId="7EC3FD13" w14:textId="31CE15D0" w:rsidR="00312DDF" w:rsidRPr="00D678D1" w:rsidRDefault="00694CF8" w:rsidP="00D678D1">
      <w:pPr>
        <w:pStyle w:val="Titreducommuniqu"/>
        <w:spacing w:after="0" w:line="240" w:lineRule="auto"/>
        <w:jc w:val="both"/>
        <w:rPr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</w:pPr>
      <w:r w:rsidRPr="00694CF8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 xml:space="preserve">The </w:t>
      </w:r>
      <w:proofErr w:type="spellStart"/>
      <w:r w:rsidRPr="00694CF8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>Honotel</w:t>
      </w:r>
      <w:proofErr w:type="spellEnd"/>
      <w:r w:rsidRPr="00694CF8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 xml:space="preserve"> Group </w:t>
      </w:r>
      <w:proofErr w:type="spellStart"/>
      <w:r w:rsidR="00C12090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>partners</w:t>
      </w:r>
      <w:proofErr w:type="spellEnd"/>
      <w:r w:rsidR="00C12090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 xml:space="preserve"> </w:t>
      </w:r>
      <w:proofErr w:type="spellStart"/>
      <w:r w:rsidRPr="00694CF8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>with</w:t>
      </w:r>
      <w:proofErr w:type="spellEnd"/>
      <w:r w:rsidRPr="00694CF8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 xml:space="preserve"> Bpifrance and BNP Paribas Développement to launch “</w:t>
      </w:r>
      <w:r w:rsidRPr="00694CF8">
        <w:rPr>
          <w:rStyle w:val="Titreducommuniqugris"/>
          <w:rFonts w:asciiTheme="majorHAnsi" w:hAnsiTheme="majorHAnsi" w:cstheme="majorHAnsi"/>
          <w:b/>
          <w:i/>
          <w:caps w:val="0"/>
          <w:color w:val="000000" w:themeColor="text1"/>
          <w:sz w:val="32"/>
          <w:szCs w:val="32"/>
        </w:rPr>
        <w:t xml:space="preserve">GLINT, </w:t>
      </w:r>
      <w:proofErr w:type="spellStart"/>
      <w:r w:rsidRPr="00694CF8">
        <w:rPr>
          <w:rStyle w:val="Titreducommuniqugris"/>
          <w:rFonts w:asciiTheme="majorHAnsi" w:hAnsiTheme="majorHAnsi" w:cstheme="majorHAnsi"/>
          <w:b/>
          <w:i/>
          <w:caps w:val="0"/>
          <w:color w:val="000000" w:themeColor="text1"/>
          <w:sz w:val="32"/>
          <w:szCs w:val="32"/>
        </w:rPr>
        <w:t>Hostel</w:t>
      </w:r>
      <w:proofErr w:type="spellEnd"/>
      <w:r w:rsidRPr="00694CF8">
        <w:rPr>
          <w:rStyle w:val="Titreducommuniqugris"/>
          <w:rFonts w:asciiTheme="majorHAnsi" w:hAnsiTheme="majorHAnsi" w:cstheme="majorHAnsi"/>
          <w:b/>
          <w:i/>
          <w:caps w:val="0"/>
          <w:color w:val="000000" w:themeColor="text1"/>
          <w:sz w:val="32"/>
          <w:szCs w:val="32"/>
        </w:rPr>
        <w:t xml:space="preserve"> &amp; Suites</w:t>
      </w:r>
      <w:r w:rsidRPr="00694CF8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>”</w:t>
      </w:r>
      <w:r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>,</w:t>
      </w:r>
      <w:r w:rsidRPr="00694CF8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 xml:space="preserve"> its new </w:t>
      </w:r>
      <w:proofErr w:type="spellStart"/>
      <w:r w:rsidRPr="00694CF8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>hybrid</w:t>
      </w:r>
      <w:proofErr w:type="spellEnd"/>
      <w:r w:rsidRPr="00694CF8">
        <w:rPr>
          <w:rStyle w:val="Titreducommuniqugris"/>
          <w:rFonts w:asciiTheme="majorHAnsi" w:hAnsiTheme="majorHAnsi" w:cstheme="majorHAnsi"/>
          <w:b/>
          <w:caps w:val="0"/>
          <w:color w:val="000000" w:themeColor="text1"/>
          <w:sz w:val="32"/>
          <w:szCs w:val="32"/>
        </w:rPr>
        <w:t xml:space="preserve"> hotel brand.</w:t>
      </w:r>
    </w:p>
    <w:p w14:paraId="15B350F8" w14:textId="031DFD79" w:rsidR="00513847" w:rsidRPr="00D678D1" w:rsidRDefault="00312DDF" w:rsidP="00312DDF">
      <w:pPr>
        <w:jc w:val="center"/>
        <w:rPr>
          <w:rFonts w:asciiTheme="majorHAnsi" w:hAnsiTheme="majorHAnsi" w:cstheme="majorHAnsi"/>
          <w:color w:val="000000" w:themeColor="text1"/>
          <w:szCs w:val="20"/>
        </w:rPr>
      </w:pPr>
      <w:r>
        <w:rPr>
          <w:noProof/>
        </w:rPr>
        <w:drawing>
          <wp:inline distT="0" distB="0" distL="0" distR="0" wp14:anchorId="7DA98F01" wp14:editId="61FF96F9">
            <wp:extent cx="2222500" cy="666750"/>
            <wp:effectExtent l="0" t="0" r="635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1" t="29400" r="17339" b="30592"/>
                    <a:stretch/>
                  </pic:blipFill>
                  <pic:spPr bwMode="auto">
                    <a:xfrm>
                      <a:off x="0" y="0"/>
                      <a:ext cx="222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F888DB" w14:textId="77777777" w:rsidR="00D678D1" w:rsidRDefault="00D678D1" w:rsidP="00513847">
      <w:pPr>
        <w:jc w:val="both"/>
        <w:rPr>
          <w:rFonts w:asciiTheme="majorHAnsi" w:hAnsiTheme="majorHAnsi" w:cstheme="majorHAnsi"/>
          <w:b/>
          <w:color w:val="000000" w:themeColor="text1"/>
          <w:szCs w:val="20"/>
        </w:rPr>
      </w:pPr>
    </w:p>
    <w:p w14:paraId="4D6FFD36" w14:textId="67EC76A5" w:rsidR="00906A85" w:rsidRPr="00D678D1" w:rsidRDefault="00694CF8" w:rsidP="00513847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Paris, </w:t>
      </w:r>
      <w:proofErr w:type="spellStart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>October</w:t>
      </w:r>
      <w:proofErr w:type="spellEnd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 28, 2025 </w:t>
      </w:r>
      <w:r w:rsidR="00513847" w:rsidRPr="00D678D1">
        <w:rPr>
          <w:rFonts w:asciiTheme="majorHAnsi" w:hAnsiTheme="majorHAnsi" w:cstheme="majorHAnsi"/>
          <w:b/>
          <w:color w:val="000000" w:themeColor="text1"/>
          <w:szCs w:val="20"/>
        </w:rPr>
        <w:t xml:space="preserve">– </w:t>
      </w:r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The </w:t>
      </w:r>
      <w:proofErr w:type="spellStart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>Honotel</w:t>
      </w:r>
      <w:proofErr w:type="spellEnd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 Group, a </w:t>
      </w:r>
      <w:proofErr w:type="spellStart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>leading</w:t>
      </w:r>
      <w:proofErr w:type="spellEnd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>player</w:t>
      </w:r>
      <w:proofErr w:type="spellEnd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 in hotel </w:t>
      </w:r>
      <w:proofErr w:type="spellStart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>investment</w:t>
      </w:r>
      <w:proofErr w:type="spellEnd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 and management, </w:t>
      </w:r>
      <w:proofErr w:type="spellStart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>announces</w:t>
      </w:r>
      <w:proofErr w:type="spellEnd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 the launch of its new brand, GLINT, </w:t>
      </w:r>
      <w:proofErr w:type="spellStart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>Hostel</w:t>
      </w:r>
      <w:proofErr w:type="spellEnd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 &amp; Suites, </w:t>
      </w:r>
      <w:proofErr w:type="spellStart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>with</w:t>
      </w:r>
      <w:proofErr w:type="spellEnd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 the support of Bpifrance (</w:t>
      </w:r>
      <w:proofErr w:type="spellStart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>through</w:t>
      </w:r>
      <w:proofErr w:type="spellEnd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 its France Investissement Tourisme 3 </w:t>
      </w:r>
      <w:proofErr w:type="spellStart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>fund</w:t>
      </w:r>
      <w:proofErr w:type="spellEnd"/>
      <w:r w:rsidRPr="00694CF8">
        <w:rPr>
          <w:rFonts w:asciiTheme="majorHAnsi" w:hAnsiTheme="majorHAnsi" w:cstheme="majorHAnsi"/>
          <w:b/>
          <w:color w:val="000000" w:themeColor="text1"/>
          <w:szCs w:val="20"/>
        </w:rPr>
        <w:t xml:space="preserve">) and BNP Paribas Développement.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With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an initial base of six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secured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properties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in key French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cities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, GLINT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aims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to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become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a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leading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player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in the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hostel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market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,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with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plans to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develop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around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twenty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establishments </w:t>
      </w:r>
      <w:proofErr w:type="spellStart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>across</w:t>
      </w:r>
      <w:proofErr w:type="spellEnd"/>
      <w:r w:rsidR="00622CA0" w:rsidRPr="00622CA0">
        <w:rPr>
          <w:rFonts w:asciiTheme="majorHAnsi" w:hAnsiTheme="majorHAnsi" w:cstheme="majorHAnsi"/>
          <w:b/>
          <w:color w:val="000000" w:themeColor="text1"/>
          <w:szCs w:val="20"/>
        </w:rPr>
        <w:t xml:space="preserve"> France and Europe by 2030.</w:t>
      </w:r>
      <w:bookmarkStart w:id="0" w:name="_GoBack"/>
      <w:bookmarkEnd w:id="0"/>
      <w:r w:rsidR="00D06FC8" w:rsidRPr="00D678D1">
        <w:rPr>
          <w:rFonts w:asciiTheme="majorHAnsi" w:hAnsiTheme="majorHAnsi" w:cstheme="majorHAnsi"/>
          <w:color w:val="000000" w:themeColor="text1"/>
          <w:szCs w:val="20"/>
        </w:rPr>
        <w:tab/>
      </w:r>
    </w:p>
    <w:p w14:paraId="7A1CE39E" w14:textId="77777777" w:rsidR="00D81DB9" w:rsidRDefault="00D81DB9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</w:p>
    <w:tbl>
      <w:tblPr>
        <w:tblStyle w:val="Grilledutablea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86"/>
      </w:tblGrid>
      <w:tr w:rsidR="00D81DB9" w14:paraId="233B3ADC" w14:textId="77777777" w:rsidTr="00D81DB9">
        <w:trPr>
          <w:trHeight w:val="2305"/>
        </w:trPr>
        <w:tc>
          <w:tcPr>
            <w:tcW w:w="6374" w:type="dxa"/>
          </w:tcPr>
          <w:p w14:paraId="27DA4A60" w14:textId="1869FA5E" w:rsidR="00D81DB9" w:rsidRDefault="00D81DB9" w:rsidP="005138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MS Mincho" w:hAnsiTheme="majorHAnsi" w:cstheme="majorHAnsi"/>
                <w:color w:val="000000" w:themeColor="text1"/>
                <w:szCs w:val="20"/>
                <w:lang w:eastAsia="ja-JP"/>
              </w:rPr>
            </w:pPr>
            <w:r>
              <w:rPr>
                <w:rFonts w:asciiTheme="majorHAnsi" w:eastAsia="MS Mincho" w:hAnsiTheme="majorHAnsi" w:cstheme="majorHAnsi"/>
                <w:noProof/>
                <w:color w:val="000000" w:themeColor="text1"/>
                <w:szCs w:val="20"/>
                <w:lang w:eastAsia="ja-JP"/>
              </w:rPr>
              <w:drawing>
                <wp:inline distT="0" distB="0" distL="0" distR="0" wp14:anchorId="34B6B1E1" wp14:editId="67FDB440">
                  <wp:extent cx="3867150" cy="257771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019" cy="258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7C63FF04" w14:textId="0DAAD597" w:rsidR="00D81DB9" w:rsidRDefault="00D81DB9" w:rsidP="005138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MS Mincho" w:hAnsiTheme="majorHAnsi" w:cstheme="majorHAnsi"/>
                <w:color w:val="000000" w:themeColor="text1"/>
                <w:szCs w:val="20"/>
                <w:lang w:eastAsia="ja-JP"/>
              </w:rPr>
            </w:pPr>
            <w:r>
              <w:rPr>
                <w:rFonts w:asciiTheme="majorHAnsi" w:eastAsia="MS Mincho" w:hAnsiTheme="majorHAnsi" w:cstheme="majorHAnsi"/>
                <w:noProof/>
                <w:color w:val="000000" w:themeColor="text1"/>
                <w:szCs w:val="20"/>
                <w:lang w:eastAsia="ja-JP"/>
              </w:rPr>
              <w:drawing>
                <wp:inline distT="0" distB="0" distL="0" distR="0" wp14:anchorId="6DD0B255" wp14:editId="1F6AE862">
                  <wp:extent cx="2056522" cy="2577465"/>
                  <wp:effectExtent l="0" t="0" r="127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378" cy="258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7E9B50" w14:textId="77777777" w:rsidR="00D81DB9" w:rsidRDefault="00D81DB9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</w:p>
    <w:p w14:paraId="192237EF" w14:textId="77777777" w:rsidR="00D81DB9" w:rsidRDefault="00D81DB9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</w:p>
    <w:p w14:paraId="5AB4D830" w14:textId="5E8E2586" w:rsidR="00BA4CDC" w:rsidRDefault="00694CF8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Thanks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to </w:t>
      </w:r>
      <w:proofErr w:type="gramStart"/>
      <w:r w:rsidR="00C1209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its </w:t>
      </w:r>
      <w:r w:rsidR="00C12090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innovative</w:t>
      </w:r>
      <w:proofErr w:type="gram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approach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,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Honotel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reaffirms</w:t>
      </w:r>
      <w:proofErr w:type="spellEnd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its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desire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to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redefine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hospitality</w:t>
      </w:r>
      <w:proofErr w:type="spellEnd"/>
      <w:r w:rsidR="00F314BF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standards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with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the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creation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of its “GLINT</w:t>
      </w:r>
      <w:r w:rsidR="00F314BF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,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Hostel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&amp; Suites” brand,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which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offers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timeless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,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welcoming</w:t>
      </w:r>
      <w:proofErr w:type="spellEnd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,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and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affordable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accommodation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located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in the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heart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of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cities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. The establishments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will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feature</w:t>
      </w:r>
      <w:proofErr w:type="spellEnd"/>
      <w:r w:rsidR="00350F70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flexible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room</w:t>
      </w:r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s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and</w:t>
      </w:r>
      <w:r w:rsidR="00350F70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bed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rates,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combining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the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conviviality</w:t>
      </w:r>
      <w:proofErr w:type="spellEnd"/>
      <w:r w:rsidR="00350F70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of </w:t>
      </w:r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a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hostel</w:t>
      </w:r>
      <w:proofErr w:type="spellEnd"/>
      <w:r w:rsidR="00350F70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with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the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comfort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of a boutique hotel.</w:t>
      </w:r>
    </w:p>
    <w:p w14:paraId="4A7DCA7F" w14:textId="77777777" w:rsidR="00694CF8" w:rsidRPr="00D678D1" w:rsidRDefault="00694CF8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</w:p>
    <w:p w14:paraId="6D0ABD9D" w14:textId="35BD32BD" w:rsidR="00E54872" w:rsidRDefault="00694CF8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The partnership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between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Honotel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, HIC (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a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management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company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and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subsidiary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of the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Honotel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group), Bpifrance (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through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its France Investissement Tourisme 3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fund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) and BNP Paribas Développement, marks </w:t>
      </w:r>
      <w:proofErr w:type="gram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a</w:t>
      </w:r>
      <w:proofErr w:type="gram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first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strategic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step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in </w:t>
      </w:r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the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brand’s</w:t>
      </w:r>
      <w:proofErr w:type="spellEnd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launch,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with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the acquisition of six initial establishments (400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rooms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offering</w:t>
      </w:r>
      <w:proofErr w:type="spellEnd"/>
      <w:r w:rsidR="00350F70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1,500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beds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)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ideally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located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in the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heart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of Paris, Lyon, Nice, Bordeaux, Strasbourg, and Toulouse</w:t>
      </w:r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.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These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will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open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under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the “</w:t>
      </w:r>
      <w:r w:rsidRPr="00694CF8">
        <w:rPr>
          <w:rFonts w:asciiTheme="majorHAnsi" w:eastAsia="MS Mincho" w:hAnsiTheme="majorHAnsi" w:cstheme="majorHAnsi"/>
          <w:i/>
          <w:color w:val="000000" w:themeColor="text1"/>
          <w:szCs w:val="20"/>
          <w:lang w:eastAsia="ja-JP"/>
        </w:rPr>
        <w:t xml:space="preserve">GLINT, </w:t>
      </w:r>
      <w:proofErr w:type="spellStart"/>
      <w:r w:rsidRPr="00694CF8">
        <w:rPr>
          <w:rFonts w:asciiTheme="majorHAnsi" w:eastAsia="MS Mincho" w:hAnsiTheme="majorHAnsi" w:cstheme="majorHAnsi"/>
          <w:i/>
          <w:color w:val="000000" w:themeColor="text1"/>
          <w:szCs w:val="20"/>
          <w:lang w:eastAsia="ja-JP"/>
        </w:rPr>
        <w:t>Hostel</w:t>
      </w:r>
      <w:proofErr w:type="spellEnd"/>
      <w:r w:rsidRPr="00694CF8">
        <w:rPr>
          <w:rFonts w:asciiTheme="majorHAnsi" w:eastAsia="MS Mincho" w:hAnsiTheme="majorHAnsi" w:cstheme="majorHAnsi"/>
          <w:i/>
          <w:color w:val="000000" w:themeColor="text1"/>
          <w:szCs w:val="20"/>
          <w:lang w:eastAsia="ja-JP"/>
        </w:rPr>
        <w:t xml:space="preserve"> &amp; Suites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” brand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in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2026 and 2027.</w:t>
      </w:r>
    </w:p>
    <w:p w14:paraId="7BF39E37" w14:textId="77777777" w:rsidR="00694CF8" w:rsidRPr="00D678D1" w:rsidRDefault="00694CF8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</w:p>
    <w:p w14:paraId="173D2C9D" w14:textId="3E301E8F" w:rsidR="00513847" w:rsidRDefault="00694CF8" w:rsidP="00513847">
      <w:pPr>
        <w:jc w:val="both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With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multiple</w:t>
      </w:r>
      <w:r w:rsidR="00350F70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development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opportunities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under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consideration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, the brand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intends</w:t>
      </w:r>
      <w:proofErr w:type="spellEnd"/>
      <w:r w:rsidR="00350F70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to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pursue</w:t>
      </w:r>
      <w:proofErr w:type="spellEnd"/>
      <w:r w:rsidR="00350F70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its expansion in </w:t>
      </w:r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key</w:t>
      </w:r>
      <w:r w:rsidR="00350F70"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French and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European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cities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,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backed</w:t>
      </w:r>
      <w:proofErr w:type="spellEnd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by its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existing</w:t>
      </w:r>
      <w:proofErr w:type="spellEnd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investors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and </w:t>
      </w:r>
      <w:proofErr w:type="spellStart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potential</w:t>
      </w:r>
      <w:proofErr w:type="spellEnd"/>
      <w:r w:rsidRPr="00694CF8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new </w:t>
      </w:r>
      <w:proofErr w:type="spellStart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partners</w:t>
      </w:r>
      <w:proofErr w:type="spellEnd"/>
      <w:r w:rsidR="00350F70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.</w:t>
      </w:r>
    </w:p>
    <w:p w14:paraId="29171179" w14:textId="75061649" w:rsidR="00694CF8" w:rsidRDefault="00694CF8" w:rsidP="00513847">
      <w:pPr>
        <w:jc w:val="both"/>
        <w:rPr>
          <w:rFonts w:asciiTheme="majorHAnsi" w:eastAsia="Arial" w:hAnsiTheme="majorHAnsi" w:cstheme="majorHAnsi"/>
          <w:color w:val="000000" w:themeColor="text1"/>
          <w:szCs w:val="20"/>
        </w:rPr>
      </w:pPr>
    </w:p>
    <w:p w14:paraId="0591EBBB" w14:textId="77777777" w:rsidR="00694CF8" w:rsidRPr="00D678D1" w:rsidRDefault="00694CF8" w:rsidP="00513847">
      <w:pPr>
        <w:jc w:val="both"/>
        <w:rPr>
          <w:rFonts w:asciiTheme="majorHAnsi" w:eastAsia="Arial" w:hAnsiTheme="majorHAnsi" w:cstheme="majorHAnsi"/>
          <w:color w:val="000000" w:themeColor="text1"/>
          <w:szCs w:val="20"/>
        </w:rPr>
      </w:pPr>
    </w:p>
    <w:p w14:paraId="17B90B1D" w14:textId="4C66FA91" w:rsidR="00513847" w:rsidRDefault="009E1FF6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</w:pPr>
      <w:r w:rsidRPr="00D678D1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lastRenderedPageBreak/>
        <w:t xml:space="preserve">Laurent </w:t>
      </w:r>
      <w:proofErr w:type="spellStart"/>
      <w:r w:rsidRPr="00D678D1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>Lapouille</w:t>
      </w:r>
      <w:proofErr w:type="spellEnd"/>
      <w:r w:rsidR="00383B9C" w:rsidRPr="00D678D1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, </w:t>
      </w:r>
      <w:proofErr w:type="spellStart"/>
      <w:r w:rsidR="00694CF8"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>President</w:t>
      </w:r>
      <w:proofErr w:type="spellEnd"/>
      <w:r w:rsidR="00694CF8"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 of </w:t>
      </w:r>
      <w:proofErr w:type="spellStart"/>
      <w:r w:rsidR="00694CF8"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>Honotel</w:t>
      </w:r>
      <w:proofErr w:type="spellEnd"/>
      <w:r w:rsid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 </w:t>
      </w:r>
      <w:r w:rsidR="00513847" w:rsidRPr="00D678D1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>:</w:t>
      </w:r>
      <w:r w:rsidR="00D57C46" w:rsidRPr="00D678D1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 </w:t>
      </w:r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“GLINT,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Hostel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&amp; Suites </w:t>
      </w:r>
      <w:proofErr w:type="spellStart"/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represents</w:t>
      </w:r>
      <w:proofErr w:type="spellEnd"/>
      <w:r w:rsidR="00350F70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a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solid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investment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opportunity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thanks</w:t>
      </w:r>
      <w:proofErr w:type="spellEnd"/>
      <w:r w:rsidR="00350F70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to its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ability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to </w:t>
      </w:r>
      <w:proofErr w:type="spellStart"/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deliver</w:t>
      </w:r>
      <w:proofErr w:type="spellEnd"/>
      <w:r w:rsidR="00350F70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significantly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higher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economic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performance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than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traditional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hotels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in the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same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location</w:t>
      </w:r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s</w:t>
      </w:r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. </w:t>
      </w:r>
      <w:proofErr w:type="spellStart"/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Moreover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, the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concept</w:t>
      </w:r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’s</w:t>
      </w:r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high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flexib</w:t>
      </w:r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ility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enables </w:t>
      </w:r>
      <w:proofErr w:type="spellStart"/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both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existing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hotels</w:t>
      </w:r>
      <w:proofErr w:type="spellEnd"/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and office buildings</w:t>
      </w:r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to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be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converted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into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GLINT</w:t>
      </w:r>
      <w:r w:rsidR="00350F70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properties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, </w:t>
      </w:r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multiplying</w:t>
      </w:r>
      <w:proofErr w:type="spellEnd"/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350F70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development</w:t>
      </w:r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opportunities</w:t>
      </w:r>
      <w:proofErr w:type="spellEnd"/>
      <w:r w:rsidR="00694CF8" w:rsidRPr="00694CF8"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  <w:t>.”</w:t>
      </w:r>
    </w:p>
    <w:p w14:paraId="22D508E6" w14:textId="77777777" w:rsidR="00694CF8" w:rsidRPr="00D678D1" w:rsidRDefault="00694CF8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</w:pPr>
    </w:p>
    <w:p w14:paraId="530B4C71" w14:textId="336EF7D3" w:rsidR="007A73F4" w:rsidRPr="00694CF8" w:rsidRDefault="00694CF8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</w:pPr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Flavien Tiberghien and </w:t>
      </w:r>
      <w:proofErr w:type="spellStart"/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>Manoel</w:t>
      </w:r>
      <w:proofErr w:type="spellEnd"/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 Assaf, </w:t>
      </w:r>
      <w:proofErr w:type="spellStart"/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>from</w:t>
      </w:r>
      <w:proofErr w:type="spellEnd"/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 Bpifrance</w:t>
      </w:r>
      <w:r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bCs/>
          <w:color w:val="000000" w:themeColor="text1"/>
          <w:szCs w:val="20"/>
          <w:lang w:eastAsia="ja-JP"/>
        </w:rPr>
        <w:t xml:space="preserve">: </w:t>
      </w:r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"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We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are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proud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to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be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="00350F70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partner</w:t>
      </w:r>
      <w:proofErr w:type="spellEnd"/>
      <w:r w:rsidR="00350F70"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with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the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Honotel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Group for the launch of GLINT,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Hostel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&amp; Suites. This new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hybrid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="00E06E95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hospitality</w:t>
      </w:r>
      <w:proofErr w:type="spellEnd"/>
      <w:r w:rsidR="00E06E95"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brand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perfectly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reflects</w:t>
      </w:r>
      <w:proofErr w:type="spellEnd"/>
      <w:r w:rsidR="00F97FFC"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the innovation and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adaptability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required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in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today's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tourism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sector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.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We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look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forward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to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contributing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to its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ambitious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growth</w:t>
      </w:r>
      <w:proofErr w:type="spellEnd"/>
      <w:r w:rsidR="00F97FFC"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and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helping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to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redefine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hospitality</w:t>
      </w:r>
      <w:proofErr w:type="spellEnd"/>
      <w:r w:rsidR="00F97FFC"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standards in France and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across</w:t>
      </w:r>
      <w:proofErr w:type="spellEnd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Europe."</w:t>
      </w:r>
    </w:p>
    <w:p w14:paraId="3743B405" w14:textId="77777777" w:rsidR="00694CF8" w:rsidRPr="00D678D1" w:rsidRDefault="00694CF8" w:rsidP="005138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</w:pPr>
    </w:p>
    <w:p w14:paraId="70FAF8FE" w14:textId="668306C6" w:rsidR="00312DDF" w:rsidRPr="00694CF8" w:rsidRDefault="00694CF8" w:rsidP="007A73F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</w:pPr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Philippe </w:t>
      </w:r>
      <w:proofErr w:type="spellStart"/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>Duny</w:t>
      </w:r>
      <w:proofErr w:type="spellEnd"/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 and Baptiste Alain </w:t>
      </w:r>
      <w:proofErr w:type="spellStart"/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>from</w:t>
      </w:r>
      <w:proofErr w:type="spellEnd"/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 BNP Paribas Développement</w:t>
      </w:r>
      <w:r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: </w:t>
      </w:r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"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With</w:t>
      </w:r>
      <w:proofErr w:type="spellEnd"/>
      <w:r w:rsidR="00F97FFC"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the GLINT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project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,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Honotel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demonstrates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the French hotel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industry's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capacity</w:t>
      </w:r>
      <w:proofErr w:type="spellEnd"/>
      <w:r w:rsidR="00F97FFC"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to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develop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concepts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aligned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with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evolving</w:t>
      </w:r>
      <w:proofErr w:type="spellEnd"/>
      <w:r w:rsidR="00F97FFC"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travel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habits and the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democratization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of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tourism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. The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creation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of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this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first platform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brings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together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industry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specialists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we</w:t>
      </w:r>
      <w:proofErr w:type="spellEnd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are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proud</w:t>
      </w:r>
      <w:proofErr w:type="spellEnd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to </w:t>
      </w:r>
      <w:proofErr w:type="spellStart"/>
      <w:r w:rsidR="001843CD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partner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with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the ambition of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esablishing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a </w:t>
      </w:r>
      <w:proofErr w:type="spellStart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leading</w:t>
      </w:r>
      <w:proofErr w:type="spellEnd"/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proofErr w:type="spellStart"/>
      <w:r w:rsidR="00F97FFC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hospitality</w:t>
      </w:r>
      <w:proofErr w:type="spellEnd"/>
      <w:r w:rsidR="00F97FFC"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 xml:space="preserve"> </w:t>
      </w:r>
      <w:r w:rsidRPr="00694CF8">
        <w:rPr>
          <w:rFonts w:asciiTheme="majorHAnsi" w:eastAsia="MS Mincho" w:hAnsiTheme="majorHAnsi" w:cstheme="majorHAnsi"/>
          <w:bCs/>
          <w:i/>
          <w:color w:val="000000" w:themeColor="text1"/>
          <w:szCs w:val="20"/>
          <w:lang w:eastAsia="ja-JP"/>
        </w:rPr>
        <w:t>brand in Europe."</w:t>
      </w:r>
    </w:p>
    <w:p w14:paraId="67728961" w14:textId="77777777" w:rsidR="00694CF8" w:rsidRPr="00D678D1" w:rsidRDefault="00694CF8" w:rsidP="007A73F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i/>
          <w:iCs/>
          <w:color w:val="000000" w:themeColor="text1"/>
          <w:szCs w:val="20"/>
          <w:lang w:eastAsia="ja-JP"/>
        </w:rPr>
      </w:pPr>
    </w:p>
    <w:p w14:paraId="35C212E8" w14:textId="270421FF" w:rsidR="00513847" w:rsidRPr="00D678D1" w:rsidRDefault="00312DDF" w:rsidP="00DE51E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  <w:r>
        <w:rPr>
          <w:rFonts w:asciiTheme="majorHAnsi" w:eastAsia="MS Mincho" w:hAnsiTheme="majorHAnsi" w:cstheme="majorHAnsi"/>
          <w:noProof/>
          <w:color w:val="000000" w:themeColor="text1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EB64A" wp14:editId="24E3C1E4">
                <wp:simplePos x="0" y="0"/>
                <wp:positionH relativeFrom="column">
                  <wp:posOffset>-153670</wp:posOffset>
                </wp:positionH>
                <wp:positionV relativeFrom="paragraph">
                  <wp:posOffset>93980</wp:posOffset>
                </wp:positionV>
                <wp:extent cx="6600825" cy="12096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09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E230894" id="Rectangle 11" o:spid="_x0000_s1026" style="position:absolute;margin-left:-12.1pt;margin-top:7.4pt;width:51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" filled="f" strokecolor="#002060" strokeweight=".25pt"/>
            </w:pict>
          </mc:Fallback>
        </mc:AlternateContent>
      </w:r>
    </w:p>
    <w:p w14:paraId="03D01841" w14:textId="15A29710" w:rsidR="00513847" w:rsidRDefault="00694CF8" w:rsidP="00513847">
      <w:pPr>
        <w:jc w:val="both"/>
        <w:rPr>
          <w:rFonts w:asciiTheme="majorHAnsi" w:hAnsiTheme="majorHAnsi" w:cstheme="majorHAnsi"/>
          <w:b/>
          <w:bCs/>
          <w:color w:val="000000" w:themeColor="text1"/>
          <w:szCs w:val="20"/>
          <w:u w:val="single"/>
        </w:rPr>
      </w:pPr>
      <w:r w:rsidRPr="00694CF8">
        <w:rPr>
          <w:rFonts w:asciiTheme="majorHAnsi" w:hAnsiTheme="majorHAnsi" w:cstheme="majorHAnsi"/>
          <w:b/>
          <w:bCs/>
          <w:color w:val="000000" w:themeColor="text1"/>
          <w:szCs w:val="20"/>
          <w:u w:val="single"/>
        </w:rPr>
        <w:t xml:space="preserve">Parties </w:t>
      </w:r>
      <w:proofErr w:type="spellStart"/>
      <w:r w:rsidRPr="00694CF8">
        <w:rPr>
          <w:rFonts w:asciiTheme="majorHAnsi" w:hAnsiTheme="majorHAnsi" w:cstheme="majorHAnsi"/>
          <w:b/>
          <w:bCs/>
          <w:color w:val="000000" w:themeColor="text1"/>
          <w:szCs w:val="20"/>
          <w:u w:val="single"/>
        </w:rPr>
        <w:t>involved</w:t>
      </w:r>
      <w:proofErr w:type="spellEnd"/>
      <w:r w:rsidRPr="00694CF8">
        <w:rPr>
          <w:rFonts w:asciiTheme="majorHAnsi" w:hAnsiTheme="majorHAnsi" w:cstheme="majorHAnsi"/>
          <w:b/>
          <w:bCs/>
          <w:color w:val="000000" w:themeColor="text1"/>
          <w:szCs w:val="20"/>
          <w:u w:val="single"/>
        </w:rPr>
        <w:t xml:space="preserve"> in the transaction:</w:t>
      </w:r>
    </w:p>
    <w:p w14:paraId="198A04B3" w14:textId="77777777" w:rsidR="00694CF8" w:rsidRPr="00D678D1" w:rsidRDefault="00694CF8" w:rsidP="00513847">
      <w:pPr>
        <w:jc w:val="both"/>
        <w:rPr>
          <w:rFonts w:asciiTheme="majorHAnsi" w:hAnsiTheme="majorHAnsi" w:cstheme="majorHAnsi"/>
          <w:b/>
          <w:color w:val="000000" w:themeColor="text1"/>
          <w:szCs w:val="20"/>
        </w:rPr>
      </w:pPr>
    </w:p>
    <w:p w14:paraId="4944DD2C" w14:textId="1A93A0CF" w:rsidR="00AA0C6D" w:rsidRPr="00D678D1" w:rsidRDefault="00694CF8" w:rsidP="00513847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  <w:proofErr w:type="spellStart"/>
      <w:r w:rsidRPr="00694CF8">
        <w:rPr>
          <w:rFonts w:asciiTheme="majorHAnsi" w:hAnsiTheme="majorHAnsi" w:cstheme="majorHAnsi"/>
          <w:b/>
          <w:bCs/>
          <w:color w:val="000000" w:themeColor="text1"/>
          <w:szCs w:val="20"/>
        </w:rPr>
        <w:t>Honotel</w:t>
      </w:r>
      <w:proofErr w:type="spellEnd"/>
      <w:r w:rsidRPr="00694CF8">
        <w:rPr>
          <w:rFonts w:asciiTheme="majorHAnsi" w:hAnsiTheme="majorHAnsi" w:cstheme="majorHAnsi"/>
          <w:b/>
          <w:bCs/>
          <w:color w:val="000000" w:themeColor="text1"/>
          <w:szCs w:val="20"/>
        </w:rPr>
        <w:t xml:space="preserve"> Group</w:t>
      </w:r>
      <w:r>
        <w:rPr>
          <w:rFonts w:asciiTheme="majorHAnsi" w:hAnsiTheme="majorHAnsi" w:cstheme="majorHAnsi"/>
          <w:b/>
          <w:bCs/>
          <w:color w:val="000000" w:themeColor="text1"/>
          <w:szCs w:val="20"/>
        </w:rPr>
        <w:t xml:space="preserve"> </w:t>
      </w:r>
      <w:r w:rsidR="00AA0C6D" w:rsidRPr="00D678D1">
        <w:rPr>
          <w:rFonts w:asciiTheme="majorHAnsi" w:hAnsiTheme="majorHAnsi" w:cstheme="majorHAnsi"/>
          <w:b/>
          <w:bCs/>
          <w:color w:val="000000" w:themeColor="text1"/>
          <w:szCs w:val="20"/>
        </w:rPr>
        <w:t xml:space="preserve">: </w:t>
      </w:r>
      <w:r w:rsidR="00D23033" w:rsidRPr="00D678D1">
        <w:rPr>
          <w:rFonts w:asciiTheme="majorHAnsi" w:hAnsiTheme="majorHAnsi" w:cstheme="majorHAnsi"/>
          <w:color w:val="000000" w:themeColor="text1"/>
          <w:szCs w:val="20"/>
        </w:rPr>
        <w:t xml:space="preserve">Laurent </w:t>
      </w:r>
      <w:proofErr w:type="spellStart"/>
      <w:r w:rsidR="00D23033" w:rsidRPr="00D678D1">
        <w:rPr>
          <w:rFonts w:asciiTheme="majorHAnsi" w:hAnsiTheme="majorHAnsi" w:cstheme="majorHAnsi"/>
          <w:color w:val="000000" w:themeColor="text1"/>
          <w:szCs w:val="20"/>
        </w:rPr>
        <w:t>Lapouille</w:t>
      </w:r>
      <w:proofErr w:type="spellEnd"/>
      <w:r w:rsidR="00D23033" w:rsidRPr="00D678D1">
        <w:rPr>
          <w:rFonts w:asciiTheme="majorHAnsi" w:hAnsiTheme="majorHAnsi" w:cstheme="majorHAnsi"/>
          <w:color w:val="000000" w:themeColor="text1"/>
          <w:szCs w:val="20"/>
        </w:rPr>
        <w:t xml:space="preserve">, Hélène Gauthier, Patrick Luis </w:t>
      </w:r>
    </w:p>
    <w:p w14:paraId="7BE5BC48" w14:textId="42F6B7E3" w:rsidR="00D23033" w:rsidRPr="00D678D1" w:rsidRDefault="00D23033" w:rsidP="00513847">
      <w:pPr>
        <w:jc w:val="both"/>
        <w:rPr>
          <w:rFonts w:asciiTheme="majorHAnsi" w:hAnsiTheme="majorHAnsi" w:cstheme="majorHAnsi"/>
          <w:b/>
          <w:bCs/>
          <w:color w:val="000000" w:themeColor="text1"/>
          <w:szCs w:val="20"/>
          <w:lang w:val="en-US"/>
        </w:rPr>
      </w:pPr>
      <w:r w:rsidRPr="00D678D1">
        <w:rPr>
          <w:rFonts w:asciiTheme="majorHAnsi" w:hAnsiTheme="majorHAnsi" w:cstheme="majorHAnsi"/>
          <w:b/>
          <w:bCs/>
          <w:color w:val="000000" w:themeColor="text1"/>
          <w:szCs w:val="20"/>
          <w:lang w:val="en-US"/>
        </w:rPr>
        <w:t>HI-</w:t>
      </w:r>
      <w:proofErr w:type="gramStart"/>
      <w:r w:rsidRPr="00D678D1">
        <w:rPr>
          <w:rFonts w:asciiTheme="majorHAnsi" w:hAnsiTheme="majorHAnsi" w:cstheme="majorHAnsi"/>
          <w:b/>
          <w:bCs/>
          <w:color w:val="000000" w:themeColor="text1"/>
          <w:szCs w:val="20"/>
          <w:lang w:val="en-US"/>
        </w:rPr>
        <w:t>Capital</w:t>
      </w:r>
      <w:r w:rsidR="00547653" w:rsidRPr="00D678D1">
        <w:rPr>
          <w:rFonts w:asciiTheme="majorHAnsi" w:hAnsiTheme="majorHAnsi" w:cstheme="majorHAnsi"/>
          <w:b/>
          <w:bCs/>
          <w:color w:val="000000" w:themeColor="text1"/>
          <w:szCs w:val="20"/>
          <w:lang w:val="en-US"/>
        </w:rPr>
        <w:t xml:space="preserve"> </w:t>
      </w:r>
      <w:r w:rsidRPr="00D678D1">
        <w:rPr>
          <w:rFonts w:asciiTheme="majorHAnsi" w:hAnsiTheme="majorHAnsi" w:cstheme="majorHAnsi"/>
          <w:b/>
          <w:bCs/>
          <w:color w:val="000000" w:themeColor="text1"/>
          <w:szCs w:val="20"/>
          <w:lang w:val="en-US"/>
        </w:rPr>
        <w:t>:</w:t>
      </w:r>
      <w:proofErr w:type="gramEnd"/>
      <w:r w:rsidRPr="00D678D1">
        <w:rPr>
          <w:rFonts w:asciiTheme="majorHAnsi" w:hAnsiTheme="majorHAnsi" w:cstheme="majorHAnsi"/>
          <w:b/>
          <w:bCs/>
          <w:color w:val="000000" w:themeColor="text1"/>
          <w:szCs w:val="20"/>
          <w:lang w:val="en-US"/>
        </w:rPr>
        <w:t xml:space="preserve"> </w:t>
      </w:r>
      <w:r w:rsidR="00627600" w:rsidRPr="00D678D1">
        <w:rPr>
          <w:rFonts w:asciiTheme="majorHAnsi" w:hAnsiTheme="majorHAnsi" w:cstheme="majorHAnsi"/>
          <w:color w:val="000000" w:themeColor="text1"/>
          <w:szCs w:val="20"/>
          <w:lang w:val="en-US"/>
        </w:rPr>
        <w:t xml:space="preserve">Julien </w:t>
      </w:r>
      <w:proofErr w:type="spellStart"/>
      <w:r w:rsidR="00627600" w:rsidRPr="00D678D1">
        <w:rPr>
          <w:rFonts w:asciiTheme="majorHAnsi" w:hAnsiTheme="majorHAnsi" w:cstheme="majorHAnsi"/>
          <w:color w:val="000000" w:themeColor="text1"/>
          <w:szCs w:val="20"/>
          <w:lang w:val="en-US"/>
        </w:rPr>
        <w:t>Montillo</w:t>
      </w:r>
      <w:proofErr w:type="spellEnd"/>
      <w:r w:rsidR="00627600" w:rsidRPr="00D678D1">
        <w:rPr>
          <w:rFonts w:asciiTheme="majorHAnsi" w:hAnsiTheme="majorHAnsi" w:cstheme="majorHAnsi"/>
          <w:color w:val="000000" w:themeColor="text1"/>
          <w:szCs w:val="20"/>
          <w:lang w:val="en-US"/>
        </w:rPr>
        <w:t>,</w:t>
      </w:r>
      <w:r w:rsidR="00547653" w:rsidRPr="00D678D1">
        <w:rPr>
          <w:rFonts w:asciiTheme="majorHAnsi" w:hAnsiTheme="majorHAnsi" w:cstheme="majorHAnsi"/>
          <w:color w:val="000000" w:themeColor="text1"/>
          <w:szCs w:val="20"/>
          <w:lang w:val="en-US"/>
        </w:rPr>
        <w:t xml:space="preserve"> William </w:t>
      </w:r>
      <w:proofErr w:type="spellStart"/>
      <w:r w:rsidR="00547653" w:rsidRPr="00D678D1">
        <w:rPr>
          <w:rFonts w:asciiTheme="majorHAnsi" w:hAnsiTheme="majorHAnsi" w:cstheme="majorHAnsi"/>
          <w:color w:val="000000" w:themeColor="text1"/>
          <w:szCs w:val="20"/>
          <w:lang w:val="en-US"/>
        </w:rPr>
        <w:t>Méon</w:t>
      </w:r>
      <w:proofErr w:type="spellEnd"/>
    </w:p>
    <w:p w14:paraId="613F25F1" w14:textId="0DF96718" w:rsidR="00513847" w:rsidRPr="00D678D1" w:rsidRDefault="00513847" w:rsidP="00513847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D678D1">
        <w:rPr>
          <w:rFonts w:asciiTheme="majorHAnsi" w:hAnsiTheme="majorHAnsi" w:cstheme="majorHAnsi"/>
          <w:b/>
          <w:bCs/>
          <w:color w:val="000000" w:themeColor="text1"/>
          <w:szCs w:val="20"/>
        </w:rPr>
        <w:t>Bpifrance Investissement :</w:t>
      </w:r>
      <w:r w:rsidRPr="00D678D1">
        <w:rPr>
          <w:rFonts w:asciiTheme="majorHAnsi" w:hAnsiTheme="majorHAnsi" w:cstheme="majorHAnsi"/>
          <w:b/>
          <w:color w:val="000000" w:themeColor="text1"/>
          <w:szCs w:val="20"/>
        </w:rPr>
        <w:t xml:space="preserve"> </w:t>
      </w:r>
      <w:r w:rsidR="00121B53" w:rsidRPr="00D678D1">
        <w:rPr>
          <w:rFonts w:asciiTheme="majorHAnsi" w:hAnsiTheme="majorHAnsi" w:cstheme="majorHAnsi"/>
          <w:color w:val="000000" w:themeColor="text1"/>
          <w:szCs w:val="20"/>
        </w:rPr>
        <w:t>Flavien Tiberghien</w:t>
      </w:r>
      <w:r w:rsidRPr="00D678D1">
        <w:rPr>
          <w:rFonts w:asciiTheme="majorHAnsi" w:hAnsiTheme="majorHAnsi" w:cstheme="majorHAnsi"/>
          <w:color w:val="000000" w:themeColor="text1"/>
          <w:szCs w:val="20"/>
        </w:rPr>
        <w:t xml:space="preserve">, </w:t>
      </w:r>
      <w:proofErr w:type="spellStart"/>
      <w:r w:rsidRPr="00D678D1">
        <w:rPr>
          <w:rFonts w:asciiTheme="majorHAnsi" w:hAnsiTheme="majorHAnsi" w:cstheme="majorHAnsi"/>
          <w:color w:val="000000" w:themeColor="text1"/>
          <w:szCs w:val="20"/>
        </w:rPr>
        <w:t>Manoel</w:t>
      </w:r>
      <w:proofErr w:type="spellEnd"/>
      <w:r w:rsidRPr="00D678D1">
        <w:rPr>
          <w:rFonts w:asciiTheme="majorHAnsi" w:hAnsiTheme="majorHAnsi" w:cstheme="majorHAnsi"/>
          <w:color w:val="000000" w:themeColor="text1"/>
          <w:szCs w:val="20"/>
        </w:rPr>
        <w:t xml:space="preserve"> Assaf</w:t>
      </w:r>
      <w:r w:rsidR="00D70A72" w:rsidRPr="00D678D1">
        <w:rPr>
          <w:rFonts w:asciiTheme="majorHAnsi" w:hAnsiTheme="majorHAnsi" w:cstheme="majorHAnsi"/>
          <w:color w:val="000000" w:themeColor="text1"/>
          <w:szCs w:val="20"/>
        </w:rPr>
        <w:t xml:space="preserve">, Fabrice </w:t>
      </w:r>
      <w:proofErr w:type="spellStart"/>
      <w:r w:rsidR="00D70A72" w:rsidRPr="00D678D1">
        <w:rPr>
          <w:rFonts w:asciiTheme="majorHAnsi" w:hAnsiTheme="majorHAnsi" w:cstheme="majorHAnsi"/>
          <w:color w:val="000000" w:themeColor="text1"/>
          <w:szCs w:val="20"/>
        </w:rPr>
        <w:t>Cacoub</w:t>
      </w:r>
      <w:proofErr w:type="spellEnd"/>
    </w:p>
    <w:p w14:paraId="0A6C99E6" w14:textId="33838975" w:rsidR="00C94B38" w:rsidRPr="00D678D1" w:rsidRDefault="00547653" w:rsidP="00513847">
      <w:pPr>
        <w:jc w:val="both"/>
        <w:rPr>
          <w:rFonts w:asciiTheme="majorHAnsi" w:hAnsiTheme="majorHAnsi" w:cstheme="majorHAnsi"/>
          <w:bCs/>
          <w:color w:val="000000" w:themeColor="text1"/>
          <w:szCs w:val="20"/>
        </w:rPr>
      </w:pPr>
      <w:r w:rsidRPr="00D678D1">
        <w:rPr>
          <w:rFonts w:asciiTheme="majorHAnsi" w:hAnsiTheme="majorHAnsi" w:cstheme="majorHAnsi"/>
          <w:b/>
          <w:bCs/>
          <w:color w:val="000000" w:themeColor="text1"/>
          <w:szCs w:val="20"/>
        </w:rPr>
        <w:t xml:space="preserve">BNP </w:t>
      </w:r>
      <w:proofErr w:type="spellStart"/>
      <w:r w:rsidRPr="00D678D1">
        <w:rPr>
          <w:rFonts w:asciiTheme="majorHAnsi" w:hAnsiTheme="majorHAnsi" w:cstheme="majorHAnsi"/>
          <w:b/>
          <w:bCs/>
          <w:color w:val="000000" w:themeColor="text1"/>
          <w:szCs w:val="20"/>
        </w:rPr>
        <w:t>D</w:t>
      </w:r>
      <w:r w:rsidR="00694CF8">
        <w:rPr>
          <w:rFonts w:asciiTheme="majorHAnsi" w:hAnsiTheme="majorHAnsi" w:cstheme="majorHAnsi"/>
          <w:b/>
          <w:bCs/>
          <w:color w:val="000000" w:themeColor="text1"/>
          <w:szCs w:val="20"/>
        </w:rPr>
        <w:t>e</w:t>
      </w:r>
      <w:r w:rsidRPr="00D678D1">
        <w:rPr>
          <w:rFonts w:asciiTheme="majorHAnsi" w:hAnsiTheme="majorHAnsi" w:cstheme="majorHAnsi"/>
          <w:b/>
          <w:bCs/>
          <w:color w:val="000000" w:themeColor="text1"/>
          <w:szCs w:val="20"/>
        </w:rPr>
        <w:t>veloppement</w:t>
      </w:r>
      <w:proofErr w:type="spellEnd"/>
      <w:r w:rsidR="00C94B38" w:rsidRPr="00D678D1">
        <w:rPr>
          <w:rFonts w:asciiTheme="majorHAnsi" w:hAnsiTheme="majorHAnsi" w:cstheme="majorHAnsi"/>
          <w:color w:val="000000" w:themeColor="text1"/>
          <w:szCs w:val="20"/>
        </w:rPr>
        <w:t xml:space="preserve"> : </w:t>
      </w:r>
      <w:r w:rsidRPr="00D678D1">
        <w:rPr>
          <w:rFonts w:asciiTheme="majorHAnsi" w:hAnsiTheme="majorHAnsi" w:cstheme="majorHAnsi"/>
          <w:color w:val="000000" w:themeColor="text1"/>
          <w:szCs w:val="20"/>
        </w:rPr>
        <w:t xml:space="preserve">Philippe </w:t>
      </w:r>
      <w:proofErr w:type="spellStart"/>
      <w:r w:rsidRPr="00D678D1">
        <w:rPr>
          <w:rFonts w:asciiTheme="majorHAnsi" w:hAnsiTheme="majorHAnsi" w:cstheme="majorHAnsi"/>
          <w:color w:val="000000" w:themeColor="text1"/>
          <w:szCs w:val="20"/>
        </w:rPr>
        <w:t>Duny</w:t>
      </w:r>
      <w:proofErr w:type="spellEnd"/>
      <w:r w:rsidRPr="00D678D1">
        <w:rPr>
          <w:rFonts w:asciiTheme="majorHAnsi" w:hAnsiTheme="majorHAnsi" w:cstheme="majorHAnsi"/>
          <w:color w:val="000000" w:themeColor="text1"/>
          <w:szCs w:val="20"/>
        </w:rPr>
        <w:t xml:space="preserve">, Baptiste Alain, Walid </w:t>
      </w:r>
      <w:proofErr w:type="spellStart"/>
      <w:r w:rsidRPr="00D678D1">
        <w:rPr>
          <w:rFonts w:asciiTheme="majorHAnsi" w:hAnsiTheme="majorHAnsi" w:cstheme="majorHAnsi"/>
          <w:color w:val="000000" w:themeColor="text1"/>
          <w:szCs w:val="20"/>
        </w:rPr>
        <w:t>Chekroud</w:t>
      </w:r>
      <w:proofErr w:type="spellEnd"/>
    </w:p>
    <w:p w14:paraId="3B68E94F" w14:textId="77777777" w:rsidR="00D678D1" w:rsidRPr="00D678D1" w:rsidRDefault="00D678D1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b/>
          <w:bCs/>
          <w:color w:val="000000" w:themeColor="text1"/>
          <w:szCs w:val="20"/>
          <w:u w:val="single"/>
          <w:lang w:eastAsia="ja-JP"/>
        </w:rPr>
      </w:pPr>
    </w:p>
    <w:p w14:paraId="3937A7F7" w14:textId="77777777" w:rsidR="00312DDF" w:rsidRDefault="00312DDF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</w:pPr>
    </w:p>
    <w:p w14:paraId="756F39D3" w14:textId="77777777" w:rsidR="00312DDF" w:rsidRDefault="00312DDF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</w:pPr>
    </w:p>
    <w:p w14:paraId="5FE9503B" w14:textId="77777777" w:rsidR="00312DDF" w:rsidRDefault="00312DDF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b/>
          <w:bCs/>
          <w:color w:val="000000" w:themeColor="text1"/>
          <w:szCs w:val="20"/>
          <w:u w:val="single"/>
          <w:lang w:eastAsia="ja-JP"/>
        </w:rPr>
      </w:pPr>
    </w:p>
    <w:p w14:paraId="6750359A" w14:textId="45E51443" w:rsidR="006E52EB" w:rsidRDefault="00694CF8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b/>
          <w:bCs/>
          <w:color w:val="000000" w:themeColor="text1"/>
          <w:szCs w:val="20"/>
          <w:u w:val="single"/>
          <w:lang w:eastAsia="ja-JP"/>
        </w:rPr>
      </w:pPr>
      <w:proofErr w:type="spellStart"/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u w:val="single"/>
          <w:lang w:eastAsia="ja-JP"/>
        </w:rPr>
        <w:t>Press</w:t>
      </w:r>
      <w:proofErr w:type="spellEnd"/>
      <w:r w:rsidRPr="00694CF8">
        <w:rPr>
          <w:rFonts w:asciiTheme="majorHAnsi" w:eastAsia="MS Mincho" w:hAnsiTheme="majorHAnsi" w:cstheme="majorHAnsi"/>
          <w:b/>
          <w:bCs/>
          <w:color w:val="000000" w:themeColor="text1"/>
          <w:szCs w:val="20"/>
          <w:u w:val="single"/>
          <w:lang w:eastAsia="ja-JP"/>
        </w:rPr>
        <w:t xml:space="preserve"> contacts:</w:t>
      </w:r>
    </w:p>
    <w:p w14:paraId="004719B9" w14:textId="77777777" w:rsidR="00694CF8" w:rsidRPr="00D678D1" w:rsidRDefault="00694CF8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color w:val="000000" w:themeColor="text1"/>
          <w:szCs w:val="20"/>
          <w:u w:val="single"/>
          <w:lang w:eastAsia="ja-JP"/>
        </w:rPr>
      </w:pPr>
    </w:p>
    <w:p w14:paraId="4C2C2D59" w14:textId="3F708A59" w:rsidR="00D678D1" w:rsidRDefault="00D678D1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</w:pPr>
      <w:proofErr w:type="spellStart"/>
      <w:r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>Honotel</w:t>
      </w:r>
      <w:proofErr w:type="spellEnd"/>
      <w:r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 xml:space="preserve"> </w:t>
      </w:r>
    </w:p>
    <w:p w14:paraId="5B784E93" w14:textId="1692A3B7" w:rsidR="00D678D1" w:rsidRPr="00D678D1" w:rsidRDefault="00D678D1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  <w:r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Agence </w:t>
      </w:r>
      <w:proofErr w:type="spellStart"/>
      <w:r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Wellcom</w:t>
      </w:r>
      <w:proofErr w:type="spellEnd"/>
    </w:p>
    <w:p w14:paraId="129F6E43" w14:textId="6ACD4297" w:rsidR="00D678D1" w:rsidRPr="00D678D1" w:rsidRDefault="00D678D1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  <w:r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Sarah </w:t>
      </w:r>
      <w:proofErr w:type="spellStart"/>
      <w:r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Nascimento</w:t>
      </w:r>
      <w:proofErr w:type="spellEnd"/>
      <w:r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&amp; Inès Eymerie</w:t>
      </w:r>
    </w:p>
    <w:p w14:paraId="5F808A6C" w14:textId="78A3FBDF" w:rsidR="00D678D1" w:rsidRPr="00D678D1" w:rsidRDefault="00622CA0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  <w:hyperlink r:id="rId19" w:history="1">
        <w:r w:rsidR="00D678D1" w:rsidRPr="00D678D1">
          <w:rPr>
            <w:rStyle w:val="Lienhypertexte"/>
            <w:rFonts w:asciiTheme="majorHAnsi" w:eastAsia="MS Mincho" w:hAnsiTheme="majorHAnsi" w:cstheme="majorHAnsi"/>
            <w:szCs w:val="20"/>
            <w:lang w:eastAsia="ja-JP"/>
          </w:rPr>
          <w:t>honotel@wellcom.fr</w:t>
        </w:r>
      </w:hyperlink>
      <w:r w:rsidR="00D678D1"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 </w:t>
      </w:r>
    </w:p>
    <w:p w14:paraId="58680E95" w14:textId="77777777" w:rsidR="00D678D1" w:rsidRDefault="00D678D1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</w:pPr>
    </w:p>
    <w:p w14:paraId="204A6FD3" w14:textId="55D49BC1" w:rsidR="00D678D1" w:rsidRPr="00D678D1" w:rsidRDefault="00D678D1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</w:pPr>
      <w:r w:rsidRPr="00D678D1">
        <w:rPr>
          <w:rFonts w:asciiTheme="majorHAnsi" w:eastAsia="MS Mincho" w:hAnsiTheme="majorHAnsi" w:cstheme="majorHAnsi"/>
          <w:b/>
          <w:bCs/>
          <w:color w:val="000000" w:themeColor="text1"/>
          <w:szCs w:val="20"/>
          <w:lang w:eastAsia="ja-JP"/>
        </w:rPr>
        <w:t>Bpifrance</w:t>
      </w:r>
    </w:p>
    <w:p w14:paraId="0888EFC7" w14:textId="62B0ADF8" w:rsidR="00D678D1" w:rsidRPr="00D678D1" w:rsidRDefault="00D678D1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  <w:r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Juliette </w:t>
      </w:r>
      <w:proofErr w:type="spellStart"/>
      <w:r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Fontanillas</w:t>
      </w:r>
      <w:proofErr w:type="spellEnd"/>
    </w:p>
    <w:p w14:paraId="2F0EE567" w14:textId="72CA9655" w:rsidR="00D678D1" w:rsidRPr="00D678D1" w:rsidRDefault="00F97FFC" w:rsidP="00766AD9">
      <w:pPr>
        <w:widowControl w:val="0"/>
        <w:autoSpaceDE w:val="0"/>
        <w:autoSpaceDN w:val="0"/>
        <w:adjustRightInd w:val="0"/>
        <w:spacing w:line="240" w:lineRule="auto"/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</w:pPr>
      <w:r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Phone</w:t>
      </w:r>
      <w:r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 </w:t>
      </w:r>
      <w:r w:rsidR="00D678D1"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: </w:t>
      </w:r>
      <w:r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 xml:space="preserve">+ 33 </w:t>
      </w:r>
      <w:r w:rsidR="00D678D1" w:rsidRPr="00D678D1">
        <w:rPr>
          <w:rFonts w:asciiTheme="majorHAnsi" w:eastAsia="MS Mincho" w:hAnsiTheme="majorHAnsi" w:cstheme="majorHAnsi"/>
          <w:color w:val="000000" w:themeColor="text1"/>
          <w:szCs w:val="20"/>
          <w:lang w:eastAsia="ja-JP"/>
        </w:rPr>
        <w:t>6 72 76 08 09</w:t>
      </w:r>
    </w:p>
    <w:p w14:paraId="0FADD66E" w14:textId="165D2A3F" w:rsidR="00CD1F2A" w:rsidRPr="00D678D1" w:rsidRDefault="00622CA0" w:rsidP="00D678D1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  <w:hyperlink r:id="rId20" w:history="1">
        <w:r w:rsidR="00D678D1" w:rsidRPr="00705C81">
          <w:rPr>
            <w:rStyle w:val="Lienhypertexte"/>
            <w:rFonts w:asciiTheme="majorHAnsi" w:hAnsiTheme="majorHAnsi" w:cstheme="majorHAnsi"/>
            <w:szCs w:val="20"/>
          </w:rPr>
          <w:t>juliette.fontanillas@bpifrance.fr</w:t>
        </w:r>
      </w:hyperlink>
      <w:r w:rsidR="00D678D1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</w:p>
    <w:p w14:paraId="3F5140F3" w14:textId="2B3581B8" w:rsidR="00D678D1" w:rsidRPr="00D678D1" w:rsidRDefault="00D678D1" w:rsidP="00D678D1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14:paraId="3EBE48B6" w14:textId="24F831EE" w:rsidR="00D678D1" w:rsidRPr="00D678D1" w:rsidRDefault="00D678D1" w:rsidP="00D678D1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14:paraId="7191CA7B" w14:textId="0BA2122D" w:rsidR="00D678D1" w:rsidRDefault="00694CF8" w:rsidP="00D678D1">
      <w:pPr>
        <w:jc w:val="both"/>
        <w:rPr>
          <w:rFonts w:asciiTheme="majorHAnsi" w:hAnsiTheme="majorHAnsi" w:cstheme="majorHAnsi"/>
          <w:b/>
          <w:bCs/>
          <w:color w:val="000000" w:themeColor="text1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Cs w:val="20"/>
        </w:rPr>
        <w:t>About</w:t>
      </w:r>
      <w:r w:rsidR="00D678D1" w:rsidRPr="00D678D1">
        <w:rPr>
          <w:rFonts w:asciiTheme="majorHAnsi" w:hAnsiTheme="majorHAnsi" w:cstheme="majorHAnsi"/>
          <w:b/>
          <w:bCs/>
          <w:color w:val="000000" w:themeColor="text1"/>
          <w:szCs w:val="20"/>
        </w:rPr>
        <w:t xml:space="preserve"> </w:t>
      </w:r>
      <w:proofErr w:type="spellStart"/>
      <w:r w:rsidR="00D678D1" w:rsidRPr="00D678D1">
        <w:rPr>
          <w:rFonts w:asciiTheme="majorHAnsi" w:hAnsiTheme="majorHAnsi" w:cstheme="majorHAnsi"/>
          <w:b/>
          <w:bCs/>
          <w:color w:val="000000" w:themeColor="text1"/>
          <w:szCs w:val="20"/>
        </w:rPr>
        <w:t>Honotel</w:t>
      </w:r>
      <w:proofErr w:type="spellEnd"/>
    </w:p>
    <w:p w14:paraId="232F6CF1" w14:textId="77777777" w:rsidR="00D678D1" w:rsidRPr="00D678D1" w:rsidRDefault="00D678D1" w:rsidP="00D678D1">
      <w:pPr>
        <w:jc w:val="both"/>
        <w:rPr>
          <w:rFonts w:asciiTheme="majorHAnsi" w:hAnsiTheme="majorHAnsi" w:cstheme="majorHAnsi"/>
          <w:b/>
          <w:bCs/>
          <w:color w:val="000000" w:themeColor="text1"/>
          <w:szCs w:val="20"/>
        </w:rPr>
      </w:pPr>
    </w:p>
    <w:p w14:paraId="629AA0E4" w14:textId="613FA6A2" w:rsidR="00694CF8" w:rsidRPr="00694CF8" w:rsidRDefault="00694CF8" w:rsidP="00694CF8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Honotel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is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an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independent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company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specializing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in hotel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investment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and management,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with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more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than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100 </w:t>
      </w:r>
      <w:proofErr w:type="spellStart"/>
      <w:r w:rsidR="00F97FFC">
        <w:rPr>
          <w:rFonts w:asciiTheme="majorHAnsi" w:hAnsiTheme="majorHAnsi" w:cstheme="majorHAnsi"/>
          <w:color w:val="000000" w:themeColor="text1"/>
          <w:szCs w:val="20"/>
        </w:rPr>
        <w:t>private</w:t>
      </w:r>
      <w:proofErr w:type="spellEnd"/>
      <w:r w:rsidR="00F97FFC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hAnsiTheme="majorHAnsi" w:cstheme="majorHAnsi"/>
          <w:color w:val="000000" w:themeColor="text1"/>
          <w:szCs w:val="20"/>
        </w:rPr>
        <w:t>equity</w:t>
      </w:r>
      <w:proofErr w:type="spellEnd"/>
      <w:r w:rsidR="00F97FFC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hotel transactions </w:t>
      </w:r>
      <w:proofErr w:type="spellStart"/>
      <w:r w:rsidR="00F97FFC">
        <w:rPr>
          <w:rFonts w:asciiTheme="majorHAnsi" w:hAnsiTheme="majorHAnsi" w:cstheme="majorHAnsi"/>
          <w:color w:val="000000" w:themeColor="text1"/>
          <w:szCs w:val="20"/>
        </w:rPr>
        <w:t>completed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since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its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creation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>. Co-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directed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by Laurent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Lapouille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>, Hélène</w:t>
      </w:r>
    </w:p>
    <w:p w14:paraId="611B336D" w14:textId="61E87D73" w:rsidR="00694CF8" w:rsidRPr="00694CF8" w:rsidRDefault="00694CF8" w:rsidP="00694CF8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Gauthier, and Patrick Luis,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Honotel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stands out for the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longstanding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hAnsiTheme="majorHAnsi" w:cstheme="majorHAnsi"/>
          <w:color w:val="000000" w:themeColor="text1"/>
          <w:szCs w:val="20"/>
        </w:rPr>
        <w:t>commitment</w:t>
      </w:r>
      <w:proofErr w:type="spellEnd"/>
      <w:r w:rsidR="00F97FFC"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of its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founders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and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managing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partners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, all of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whom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come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from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the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hospitality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hAnsiTheme="majorHAnsi" w:cstheme="majorHAnsi"/>
          <w:color w:val="000000" w:themeColor="text1"/>
          <w:szCs w:val="20"/>
        </w:rPr>
        <w:t>industry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>.</w:t>
      </w:r>
    </w:p>
    <w:p w14:paraId="6B90CC50" w14:textId="1B76B80E" w:rsidR="00694CF8" w:rsidRPr="00694CF8" w:rsidRDefault="00F97FFC" w:rsidP="00694CF8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Renowned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for its expertise, the Group has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earned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0"/>
        </w:rPr>
        <w:t>the trust of majo</w:t>
      </w:r>
      <w:r w:rsidR="001843CD">
        <w:rPr>
          <w:rFonts w:asciiTheme="majorHAnsi" w:hAnsiTheme="majorHAnsi" w:cstheme="majorHAnsi"/>
          <w:color w:val="000000" w:themeColor="text1"/>
          <w:szCs w:val="20"/>
        </w:rPr>
        <w:t>r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investors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 xml:space="preserve">,,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whom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it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supports over the long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term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through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 xml:space="preserve"> a</w:t>
      </w:r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comprehensive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high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value_added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offering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built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around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three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core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 xml:space="preserve"> areas of expertise :</w:t>
      </w:r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: Hotel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investment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(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conducted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through</w:t>
      </w:r>
      <w:proofErr w:type="spellEnd"/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club deals,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lease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management or 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via its portfolio management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company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>,</w:t>
      </w:r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Hôtel Investissement Capital) –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Operational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management (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provided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in-house,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under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management mandate</w:t>
      </w:r>
      <w:r>
        <w:rPr>
          <w:rFonts w:asciiTheme="majorHAnsi" w:hAnsiTheme="majorHAnsi" w:cstheme="majorHAnsi"/>
          <w:color w:val="000000" w:themeColor="text1"/>
          <w:szCs w:val="20"/>
        </w:rPr>
        <w:t>,</w:t>
      </w:r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or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under</w:t>
      </w:r>
      <w:proofErr w:type="spellEnd"/>
      <w:r>
        <w:rPr>
          <w:rFonts w:asciiTheme="majorHAnsi" w:hAnsiTheme="majorHAnsi" w:cstheme="majorHAnsi"/>
          <w:color w:val="000000" w:themeColor="text1"/>
          <w:szCs w:val="20"/>
        </w:rPr>
        <w:t xml:space="preserve"> a</w:t>
      </w:r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white label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Cs w:val="20"/>
        </w:rPr>
        <w:t>approach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) – </w:t>
      </w:r>
      <w:r>
        <w:rPr>
          <w:rFonts w:asciiTheme="majorHAnsi" w:hAnsiTheme="majorHAnsi" w:cstheme="majorHAnsi"/>
          <w:color w:val="000000" w:themeColor="text1"/>
          <w:szCs w:val="20"/>
        </w:rPr>
        <w:t>Operations monitoring</w:t>
      </w:r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(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support</w:t>
      </w:r>
      <w:r>
        <w:rPr>
          <w:rFonts w:asciiTheme="majorHAnsi" w:hAnsiTheme="majorHAnsi" w:cstheme="majorHAnsi"/>
          <w:color w:val="000000" w:themeColor="text1"/>
          <w:szCs w:val="20"/>
        </w:rPr>
        <w:t>ing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institutional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investors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0"/>
        </w:rPr>
        <w:t>in</w:t>
      </w:r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maximizing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 xml:space="preserve">  value </w:t>
      </w:r>
      <w:proofErr w:type="spellStart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creation</w:t>
      </w:r>
      <w:proofErr w:type="spellEnd"/>
      <w:r w:rsidR="00694CF8" w:rsidRPr="00694CF8">
        <w:rPr>
          <w:rFonts w:asciiTheme="majorHAnsi" w:hAnsiTheme="majorHAnsi" w:cstheme="majorHAnsi"/>
          <w:color w:val="000000" w:themeColor="text1"/>
          <w:szCs w:val="20"/>
        </w:rPr>
        <w:t>).</w:t>
      </w:r>
    </w:p>
    <w:p w14:paraId="51B809AF" w14:textId="2CFB1299" w:rsidR="00D678D1" w:rsidRDefault="00694CF8" w:rsidP="00694CF8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694CF8">
        <w:rPr>
          <w:rFonts w:asciiTheme="majorHAnsi" w:hAnsiTheme="majorHAnsi" w:cstheme="majorHAnsi"/>
          <w:color w:val="000000" w:themeColor="text1"/>
          <w:szCs w:val="20"/>
        </w:rPr>
        <w:t xml:space="preserve">For more information: </w:t>
      </w:r>
      <w:r w:rsidRPr="00694CF8">
        <w:rPr>
          <w:rFonts w:asciiTheme="majorHAnsi" w:hAnsiTheme="majorHAnsi" w:cstheme="majorHAnsi"/>
          <w:color w:val="000000" w:themeColor="text1"/>
          <w:szCs w:val="20"/>
          <w:u w:val="single"/>
        </w:rPr>
        <w:t>www.honotel.com</w:t>
      </w:r>
    </w:p>
    <w:p w14:paraId="02146AE0" w14:textId="77777777" w:rsidR="00D678D1" w:rsidRPr="00D678D1" w:rsidRDefault="00D678D1" w:rsidP="00D678D1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14:paraId="1B07EF8A" w14:textId="2BC977F4" w:rsidR="00CD1F2A" w:rsidRPr="00D678D1" w:rsidRDefault="00694CF8" w:rsidP="00D678D1">
      <w:pPr>
        <w:spacing w:line="256" w:lineRule="auto"/>
        <w:jc w:val="both"/>
        <w:rPr>
          <w:rFonts w:asciiTheme="majorHAnsi" w:eastAsia="Arial" w:hAnsiTheme="majorHAnsi" w:cstheme="majorHAnsi"/>
          <w:b/>
          <w:bCs/>
          <w:iCs/>
          <w:color w:val="000000" w:themeColor="text1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Cs w:val="20"/>
        </w:rPr>
        <w:lastRenderedPageBreak/>
        <w:t>About</w:t>
      </w:r>
      <w:r w:rsidR="00CD1F2A" w:rsidRPr="00D678D1">
        <w:rPr>
          <w:rFonts w:asciiTheme="majorHAnsi" w:eastAsia="Arial" w:hAnsiTheme="majorHAnsi" w:cstheme="majorHAnsi"/>
          <w:b/>
          <w:bCs/>
          <w:iCs/>
          <w:color w:val="000000" w:themeColor="text1"/>
          <w:szCs w:val="20"/>
        </w:rPr>
        <w:t xml:space="preserve"> Bpifrance</w:t>
      </w:r>
    </w:p>
    <w:p w14:paraId="1A7D2FBE" w14:textId="77777777" w:rsidR="00CD1F2A" w:rsidRPr="00D678D1" w:rsidRDefault="00CD1F2A" w:rsidP="00D678D1">
      <w:pPr>
        <w:spacing w:line="256" w:lineRule="auto"/>
        <w:jc w:val="both"/>
        <w:rPr>
          <w:rFonts w:asciiTheme="majorHAnsi" w:eastAsia="Arial" w:hAnsiTheme="majorHAnsi" w:cstheme="majorHAnsi"/>
          <w:b/>
          <w:bCs/>
          <w:iCs/>
          <w:color w:val="000000" w:themeColor="text1"/>
          <w:szCs w:val="20"/>
        </w:rPr>
      </w:pPr>
    </w:p>
    <w:p w14:paraId="60A2E159" w14:textId="73DE0988" w:rsidR="00694CF8" w:rsidRPr="00694CF8" w:rsidRDefault="00694CF8" w:rsidP="00694CF8">
      <w:pPr>
        <w:spacing w:line="256" w:lineRule="auto"/>
        <w:jc w:val="both"/>
        <w:rPr>
          <w:rFonts w:asciiTheme="majorHAnsi" w:eastAsia="Arial" w:hAnsiTheme="majorHAnsi" w:cstheme="majorHAnsi"/>
          <w:iCs/>
          <w:color w:val="000000" w:themeColor="text1"/>
          <w:szCs w:val="20"/>
        </w:rPr>
      </w:pP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Bpifrance's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equity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investments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are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managed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by Bpifrance Investissement. Bpifrance finances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companies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at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every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stage of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their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development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through</w:t>
      </w:r>
      <w:proofErr w:type="spellEnd"/>
      <w:r w:rsidR="00F97FFC"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loans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,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guarantees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, and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equity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investments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. Bpifrance</w:t>
      </w:r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also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supports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them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in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their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innovation and international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projects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. </w:t>
      </w:r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In addition, </w:t>
      </w:r>
      <w:proofErr w:type="gram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Bpifrance 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insures</w:t>
      </w:r>
      <w:proofErr w:type="spellEnd"/>
      <w:proofErr w:type="gram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their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export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activities</w:t>
      </w:r>
      <w:proofErr w:type="spellEnd"/>
      <w:r w:rsidR="00F97FFC"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through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a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comprehensive</w:t>
      </w:r>
      <w:proofErr w:type="spellEnd"/>
      <w:r w:rsidR="00F97FFC"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range of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products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. </w:t>
      </w:r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Its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offer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also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includes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c</w:t>
      </w:r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onsulting, </w:t>
      </w:r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training</w:t>
      </w:r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, networking, and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acceleration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programs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tailored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to</w:t>
      </w:r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startups,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SMEs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, and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mid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-cap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companies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.</w:t>
      </w:r>
    </w:p>
    <w:p w14:paraId="01ECC579" w14:textId="0423A8C6" w:rsidR="00CD1F2A" w:rsidRDefault="00694CF8" w:rsidP="00694CF8">
      <w:pPr>
        <w:spacing w:line="256" w:lineRule="auto"/>
        <w:jc w:val="both"/>
        <w:rPr>
          <w:rFonts w:asciiTheme="majorHAnsi" w:eastAsia="Arial" w:hAnsiTheme="majorHAnsi" w:cstheme="majorHAnsi"/>
          <w:iCs/>
          <w:color w:val="000000" w:themeColor="text1"/>
          <w:szCs w:val="20"/>
        </w:rPr>
      </w:pP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Thanks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to its 50 </w:t>
      </w:r>
      <w:proofErr w:type="spellStart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regional</w:t>
      </w:r>
      <w:proofErr w:type="spellEnd"/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offices, </w:t>
      </w:r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Bpifrance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provides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r w:rsidRPr="00694CF8">
        <w:rPr>
          <w:rFonts w:asciiTheme="majorHAnsi" w:eastAsia="Arial" w:hAnsiTheme="majorHAnsi" w:cstheme="majorHAnsi"/>
          <w:iCs/>
          <w:color w:val="000000" w:themeColor="text1"/>
          <w:szCs w:val="20"/>
        </w:rPr>
        <w:t>entrepreneurs</w:t>
      </w:r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with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a local, single point of contact,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offering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effective support to help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them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meet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their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</w:t>
      </w:r>
      <w:proofErr w:type="spellStart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>growth</w:t>
      </w:r>
      <w:proofErr w:type="spellEnd"/>
      <w:r w:rsidR="00F97FFC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and transformation challenges. </w:t>
      </w:r>
    </w:p>
    <w:p w14:paraId="2441291E" w14:textId="77777777" w:rsidR="00694CF8" w:rsidRPr="00D678D1" w:rsidRDefault="00694CF8" w:rsidP="00694CF8">
      <w:pPr>
        <w:spacing w:line="256" w:lineRule="auto"/>
        <w:jc w:val="both"/>
        <w:rPr>
          <w:rFonts w:asciiTheme="majorHAnsi" w:eastAsia="Arial" w:hAnsiTheme="majorHAnsi" w:cstheme="majorHAnsi"/>
          <w:iCs/>
          <w:color w:val="000000" w:themeColor="text1"/>
          <w:szCs w:val="20"/>
        </w:rPr>
      </w:pPr>
    </w:p>
    <w:p w14:paraId="73605712" w14:textId="7E8F539F" w:rsidR="00CD1F2A" w:rsidRPr="00D678D1" w:rsidRDefault="00694CF8" w:rsidP="00D678D1">
      <w:pPr>
        <w:spacing w:line="256" w:lineRule="auto"/>
        <w:jc w:val="both"/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</w:pPr>
      <w:r w:rsidRPr="00795F2C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For more information</w:t>
      </w:r>
      <w:r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r w:rsidR="00CD1F2A" w:rsidRPr="00D678D1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: </w:t>
      </w:r>
      <w:hyperlink r:id="rId21" w:history="1">
        <w:r w:rsidR="00CD1F2A" w:rsidRPr="00D678D1">
          <w:rPr>
            <w:rFonts w:asciiTheme="majorHAnsi" w:eastAsia="Arial" w:hAnsiTheme="majorHAnsi" w:cstheme="majorHAnsi"/>
            <w:iCs/>
            <w:color w:val="000000" w:themeColor="text1"/>
            <w:szCs w:val="20"/>
          </w:rPr>
          <w:t>www.Bpifrance.fr</w:t>
        </w:r>
      </w:hyperlink>
      <w:r w:rsidR="00CD1F2A" w:rsidRPr="00D678D1">
        <w:rPr>
          <w:rFonts w:asciiTheme="majorHAnsi" w:eastAsia="Arial" w:hAnsiTheme="majorHAnsi" w:cstheme="majorHAnsi"/>
          <w:iCs/>
          <w:color w:val="000000" w:themeColor="text1"/>
          <w:szCs w:val="20"/>
        </w:rPr>
        <w:t xml:space="preserve"> - </w:t>
      </w:r>
      <w:hyperlink r:id="rId22" w:history="1">
        <w:r w:rsidR="00CD1F2A" w:rsidRPr="00D678D1">
          <w:rPr>
            <w:rFonts w:asciiTheme="majorHAnsi" w:eastAsia="Arial" w:hAnsiTheme="majorHAnsi" w:cstheme="majorHAnsi"/>
            <w:iCs/>
            <w:color w:val="000000" w:themeColor="text1"/>
            <w:szCs w:val="20"/>
          </w:rPr>
          <w:t>https://presse.bpifrance.fr/</w:t>
        </w:r>
      </w:hyperlink>
      <w:r w:rsidR="00CD1F2A" w:rsidRPr="00D678D1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</w:p>
    <w:p w14:paraId="51F93C82" w14:textId="1AA927F9" w:rsidR="00CD1F2A" w:rsidRPr="00D678D1" w:rsidRDefault="00694CF8" w:rsidP="00D678D1">
      <w:pPr>
        <w:spacing w:line="256" w:lineRule="auto"/>
        <w:jc w:val="both"/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</w:pPr>
      <w:proofErr w:type="spellStart"/>
      <w:r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Folow</w:t>
      </w:r>
      <w:proofErr w:type="spellEnd"/>
      <w:r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us on</w:t>
      </w:r>
      <w:r w:rsidR="00CD1F2A" w:rsidRPr="00D678D1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Twitter : @Bpifrance - @</w:t>
      </w:r>
      <w:proofErr w:type="spellStart"/>
      <w:r w:rsidR="00CD1F2A" w:rsidRPr="00D678D1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BpifrancePresse</w:t>
      </w:r>
      <w:proofErr w:type="spellEnd"/>
    </w:p>
    <w:p w14:paraId="61933871" w14:textId="77777777" w:rsidR="00CD1F2A" w:rsidRPr="00D678D1" w:rsidRDefault="00CD1F2A" w:rsidP="00D678D1">
      <w:pPr>
        <w:spacing w:line="256" w:lineRule="auto"/>
        <w:jc w:val="both"/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</w:pPr>
    </w:p>
    <w:p w14:paraId="390FDA1B" w14:textId="77777777" w:rsidR="00CD1F2A" w:rsidRPr="00D678D1" w:rsidRDefault="00CD1F2A" w:rsidP="00D678D1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14:paraId="3F94AA30" w14:textId="77777777" w:rsidR="00CD1F2A" w:rsidRPr="00D678D1" w:rsidRDefault="00CD1F2A" w:rsidP="00D678D1">
      <w:pPr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14:paraId="44BBD158" w14:textId="293472F9" w:rsidR="00A31749" w:rsidRPr="00D678D1" w:rsidRDefault="00694CF8" w:rsidP="00D678D1">
      <w:pPr>
        <w:spacing w:line="256" w:lineRule="auto"/>
        <w:jc w:val="both"/>
        <w:rPr>
          <w:rFonts w:asciiTheme="majorHAnsi" w:eastAsia="Arial" w:hAnsiTheme="majorHAnsi" w:cstheme="majorHAnsi"/>
          <w:b/>
          <w:bCs/>
          <w:iCs/>
          <w:color w:val="000000" w:themeColor="text1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Cs w:val="20"/>
        </w:rPr>
        <w:t>About</w:t>
      </w:r>
      <w:r w:rsidR="00A31749" w:rsidRPr="00D678D1">
        <w:rPr>
          <w:rFonts w:asciiTheme="majorHAnsi" w:eastAsia="Arial" w:hAnsiTheme="majorHAnsi" w:cstheme="majorHAnsi"/>
          <w:b/>
          <w:bCs/>
          <w:iCs/>
          <w:color w:val="000000" w:themeColor="text1"/>
          <w:szCs w:val="20"/>
        </w:rPr>
        <w:t xml:space="preserve"> BNP </w:t>
      </w:r>
      <w:proofErr w:type="spellStart"/>
      <w:r w:rsidR="00A31749" w:rsidRPr="00D678D1">
        <w:rPr>
          <w:rFonts w:asciiTheme="majorHAnsi" w:eastAsia="Arial" w:hAnsiTheme="majorHAnsi" w:cstheme="majorHAnsi"/>
          <w:b/>
          <w:bCs/>
          <w:iCs/>
          <w:color w:val="000000" w:themeColor="text1"/>
          <w:szCs w:val="20"/>
        </w:rPr>
        <w:t>D</w:t>
      </w:r>
      <w:r>
        <w:rPr>
          <w:rFonts w:asciiTheme="majorHAnsi" w:eastAsia="Arial" w:hAnsiTheme="majorHAnsi" w:cstheme="majorHAnsi"/>
          <w:b/>
          <w:bCs/>
          <w:iCs/>
          <w:color w:val="000000" w:themeColor="text1"/>
          <w:szCs w:val="20"/>
        </w:rPr>
        <w:t>e</w:t>
      </w:r>
      <w:r w:rsidR="00A31749" w:rsidRPr="00D678D1">
        <w:rPr>
          <w:rFonts w:asciiTheme="majorHAnsi" w:eastAsia="Arial" w:hAnsiTheme="majorHAnsi" w:cstheme="majorHAnsi"/>
          <w:b/>
          <w:bCs/>
          <w:iCs/>
          <w:color w:val="000000" w:themeColor="text1"/>
          <w:szCs w:val="20"/>
        </w:rPr>
        <w:t>veloppement</w:t>
      </w:r>
      <w:proofErr w:type="spellEnd"/>
    </w:p>
    <w:p w14:paraId="2978EBBB" w14:textId="77777777" w:rsidR="00D678D1" w:rsidRPr="00D678D1" w:rsidRDefault="00D678D1" w:rsidP="00D678D1">
      <w:pPr>
        <w:spacing w:line="256" w:lineRule="auto"/>
        <w:jc w:val="both"/>
        <w:rPr>
          <w:rFonts w:asciiTheme="majorHAnsi" w:eastAsia="Arial" w:hAnsiTheme="majorHAnsi" w:cstheme="majorHAnsi"/>
          <w:b/>
          <w:bCs/>
          <w:iCs/>
          <w:color w:val="000000" w:themeColor="text1"/>
          <w:szCs w:val="20"/>
        </w:rPr>
      </w:pPr>
    </w:p>
    <w:p w14:paraId="1057BBCD" w14:textId="2CD30747" w:rsidR="00694CF8" w:rsidRPr="00705EBD" w:rsidRDefault="00694CF8" w:rsidP="00694CF8">
      <w:pPr>
        <w:spacing w:line="256" w:lineRule="auto"/>
        <w:jc w:val="both"/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</w:pP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BNP Paribas Développement, a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subsidiary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of the international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banking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group BNP Paribas,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is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a public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limited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company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that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has been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directly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investing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its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own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funds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as a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minority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shareholder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for over 37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years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. Its mission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is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to support the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growth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of high-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performing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SMEs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and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mid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-cap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companies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and to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ensure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their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long-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term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sustainability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by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facilitating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business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transfers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.</w:t>
      </w:r>
    </w:p>
    <w:p w14:paraId="10CC66DD" w14:textId="6FD1A806" w:rsidR="00694CF8" w:rsidRPr="00705EBD" w:rsidRDefault="00694CF8" w:rsidP="00694CF8">
      <w:pPr>
        <w:spacing w:line="256" w:lineRule="auto"/>
        <w:jc w:val="both"/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</w:pP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Beyond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providing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the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company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with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the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financial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resources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needed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to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secure</w:t>
      </w:r>
      <w:proofErr w:type="spellEnd"/>
      <w:r w:rsidR="00F314BF"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stable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funding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, BNP Paribas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Développement's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is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committed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to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support</w:t>
      </w:r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ing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management team</w:t>
      </w:r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s</w:t>
      </w: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over the long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term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in the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implementation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of its medium-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term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strategic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projects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. </w:t>
      </w:r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Its</w:t>
      </w:r>
      <w:r w:rsidR="00F314BF"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minority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shareholder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position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guarantees</w:t>
      </w:r>
      <w:proofErr w:type="spellEnd"/>
      <w:r w:rsidR="00F314BF"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its</w:t>
      </w:r>
      <w:r w:rsidR="00F314BF"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partners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appropriate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governance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without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interfering</w:t>
      </w:r>
      <w:proofErr w:type="spellEnd"/>
      <w:r w:rsidR="00F314BF"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in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day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-to-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day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operations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,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while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offering</w:t>
      </w:r>
      <w:proofErr w:type="spellEnd"/>
      <w:r w:rsidR="00F314BF"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the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strength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of a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recognized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banking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group and the </w:t>
      </w:r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expertise</w:t>
      </w:r>
      <w:r w:rsidR="00F314BF"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of a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partner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managing</w:t>
      </w:r>
      <w:proofErr w:type="spellEnd"/>
      <w:r w:rsidR="00F314BF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a portfolio of more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than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600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diversified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investments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.</w:t>
      </w:r>
    </w:p>
    <w:p w14:paraId="0C92F964" w14:textId="77777777" w:rsidR="00694CF8" w:rsidRPr="00705EBD" w:rsidRDefault="00694CF8" w:rsidP="00694CF8">
      <w:pPr>
        <w:spacing w:line="256" w:lineRule="auto"/>
        <w:jc w:val="both"/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</w:pP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For more information: https://www.bnpparibasdeveloppement.com/</w:t>
      </w:r>
    </w:p>
    <w:p w14:paraId="7D762147" w14:textId="77777777" w:rsidR="00694CF8" w:rsidRPr="00705EBD" w:rsidRDefault="00694CF8" w:rsidP="00694CF8">
      <w:pPr>
        <w:spacing w:line="256" w:lineRule="auto"/>
        <w:jc w:val="both"/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</w:pPr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And about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our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 xml:space="preserve"> </w:t>
      </w:r>
      <w:proofErr w:type="spellStart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investments</w:t>
      </w:r>
      <w:proofErr w:type="spellEnd"/>
      <w:r w:rsidRPr="00705EBD"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  <w:t>: https://www.linkedin.com/company/bnp-paribas-développement</w:t>
      </w:r>
    </w:p>
    <w:p w14:paraId="09BF126C" w14:textId="77777777" w:rsidR="00A31749" w:rsidRPr="00D678D1" w:rsidRDefault="00A31749" w:rsidP="00D678D1">
      <w:pPr>
        <w:spacing w:line="256" w:lineRule="auto"/>
        <w:jc w:val="both"/>
        <w:rPr>
          <w:rFonts w:asciiTheme="majorHAnsi" w:eastAsia="Arial" w:hAnsiTheme="majorHAnsi" w:cstheme="majorHAnsi"/>
          <w:iCs/>
          <w:color w:val="000000" w:themeColor="text1"/>
          <w:szCs w:val="20"/>
        </w:rPr>
      </w:pPr>
    </w:p>
    <w:p w14:paraId="63EB2516" w14:textId="1E209B12" w:rsidR="002D2548" w:rsidRPr="00D678D1" w:rsidRDefault="002D2548" w:rsidP="00D678D1">
      <w:pPr>
        <w:spacing w:line="256" w:lineRule="auto"/>
        <w:jc w:val="both"/>
        <w:rPr>
          <w:rFonts w:asciiTheme="majorHAnsi" w:eastAsia="MS Mincho" w:hAnsiTheme="majorHAnsi" w:cstheme="majorHAnsi"/>
          <w:iCs/>
          <w:color w:val="000000" w:themeColor="text1"/>
          <w:szCs w:val="20"/>
          <w:lang w:eastAsia="ja-JP"/>
        </w:rPr>
      </w:pPr>
    </w:p>
    <w:sectPr w:rsidR="002D2548" w:rsidRPr="00D678D1" w:rsidSect="00912C18">
      <w:headerReference w:type="default" r:id="rId23"/>
      <w:footerReference w:type="default" r:id="rId24"/>
      <w:type w:val="continuous"/>
      <w:pgSz w:w="11906" w:h="16838" w:code="9"/>
      <w:pgMar w:top="680" w:right="1134" w:bottom="936" w:left="737" w:header="567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2293B" w14:textId="77777777" w:rsidR="005448BC" w:rsidRDefault="005448BC" w:rsidP="003203B9">
      <w:r>
        <w:separator/>
      </w:r>
    </w:p>
  </w:endnote>
  <w:endnote w:type="continuationSeparator" w:id="0">
    <w:p w14:paraId="506FD332" w14:textId="77777777" w:rsidR="005448BC" w:rsidRDefault="005448BC" w:rsidP="0032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CA6C" w14:textId="741CE410" w:rsidR="0034686D" w:rsidRDefault="0034686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94" behindDoc="0" locked="0" layoutInCell="1" allowOverlap="1" wp14:anchorId="13662689" wp14:editId="713C779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47190" cy="355600"/>
              <wp:effectExtent l="0" t="0" r="0" b="0"/>
              <wp:wrapNone/>
              <wp:docPr id="1789739224" name="Zone de texte 2" descr="Classification : Confidential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1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072DA" w14:textId="0292DC3B" w:rsidR="0034686D" w:rsidRPr="0034686D" w:rsidRDefault="0034686D" w:rsidP="0034686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Cs w:val="20"/>
                            </w:rPr>
                          </w:pPr>
                          <w:r w:rsidRPr="0034686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Cs w:val="20"/>
                            </w:rPr>
                            <w:t>Classification 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6268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lassification : Confidential" style="position:absolute;margin-left:78.5pt;margin-top:0;width:129.7pt;height:28pt;z-index:25166029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" filled="f" stroked="f">
              <v:textbox style="mso-fit-shape-to-text:t" inset="0,0,20pt,15pt">
                <w:txbxContent>
                  <w:p w14:paraId="2A9072DA" w14:textId="0292DC3B" w:rsidR="0034686D" w:rsidRPr="0034686D" w:rsidRDefault="0034686D" w:rsidP="0034686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Cs w:val="20"/>
                      </w:rPr>
                    </w:pPr>
                    <w:r w:rsidRPr="0034686D">
                      <w:rPr>
                        <w:rFonts w:ascii="Calibri" w:eastAsia="Calibri" w:hAnsi="Calibri" w:cs="Calibri"/>
                        <w:noProof/>
                        <w:color w:val="FF8C00"/>
                        <w:szCs w:val="20"/>
                      </w:rPr>
                      <w:t>Classification 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A622F" w14:textId="26D09E1C" w:rsidR="001D01F4" w:rsidRDefault="0034686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318" behindDoc="0" locked="0" layoutInCell="1" allowOverlap="1" wp14:anchorId="2C4E582A" wp14:editId="083ECB52">
              <wp:simplePos x="469900" y="98679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47190" cy="355600"/>
              <wp:effectExtent l="0" t="0" r="0" b="0"/>
              <wp:wrapNone/>
              <wp:docPr id="1998841717" name="Zone de texte 3" descr="Classification : Confidential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1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8B7B5" w14:textId="775C59D7" w:rsidR="0034686D" w:rsidRPr="0034686D" w:rsidRDefault="0034686D" w:rsidP="0034686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Cs w:val="20"/>
                            </w:rPr>
                          </w:pPr>
                          <w:r w:rsidRPr="0034686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Cs w:val="20"/>
                            </w:rPr>
                            <w:t>Classification 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E582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lassification : Confidential" style="position:absolute;margin-left:78.5pt;margin-top:0;width:129.7pt;height:28pt;z-index:25166131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" filled="f" stroked="f">
              <v:textbox style="mso-fit-shape-to-text:t" inset="0,0,20pt,15pt">
                <w:txbxContent>
                  <w:p w14:paraId="2768B7B5" w14:textId="775C59D7" w:rsidR="0034686D" w:rsidRPr="0034686D" w:rsidRDefault="0034686D" w:rsidP="0034686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Cs w:val="20"/>
                      </w:rPr>
                    </w:pPr>
                    <w:r w:rsidRPr="0034686D">
                      <w:rPr>
                        <w:rFonts w:ascii="Calibri" w:eastAsia="Calibri" w:hAnsi="Calibri" w:cs="Calibri"/>
                        <w:noProof/>
                        <w:color w:val="FF8C00"/>
                        <w:szCs w:val="20"/>
                      </w:rPr>
                      <w:t>Classification 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Grilledutableau"/>
      <w:tblW w:w="100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  <w:gridCol w:w="538"/>
    </w:tblGrid>
    <w:tr w:rsidR="001D01F4" w14:paraId="27614D93" w14:textId="77777777" w:rsidTr="002C4AFC">
      <w:trPr>
        <w:trHeight w:val="360"/>
      </w:trPr>
      <w:tc>
        <w:tcPr>
          <w:tcW w:w="949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55698F" w14:textId="77777777" w:rsidR="008E5B5A" w:rsidRPr="00456460" w:rsidRDefault="008E5B5A" w:rsidP="00F46E65">
          <w:pPr>
            <w:pStyle w:val="Textepieddepage"/>
            <w:framePr w:wrap="notBeside"/>
            <w:rPr>
              <w:rStyle w:val="Textebold"/>
            </w:rPr>
          </w:pPr>
        </w:p>
        <w:p w14:paraId="19BF6D8A" w14:textId="77777777" w:rsidR="008E5B5A" w:rsidRPr="00456460" w:rsidRDefault="008E5B5A" w:rsidP="00F46E65">
          <w:pPr>
            <w:pStyle w:val="Textepieddepage"/>
            <w:framePr w:wrap="notBeside"/>
            <w:rPr>
              <w:rStyle w:val="Textebold"/>
            </w:rPr>
          </w:pPr>
        </w:p>
        <w:p w14:paraId="5FDA11C3" w14:textId="5FB6ABCC" w:rsidR="001D01F4" w:rsidRPr="00456460" w:rsidRDefault="001D01F4" w:rsidP="00F46E65">
          <w:pPr>
            <w:pStyle w:val="Textepieddepage"/>
            <w:framePr w:wrap="notBeside"/>
            <w:rPr>
              <w:rStyle w:val="Textecapital"/>
            </w:rPr>
          </w:pPr>
          <w:r w:rsidRPr="00456460">
            <w:rPr>
              <w:rStyle w:val="Textecapital"/>
            </w:rPr>
            <w:t xml:space="preserve">communiqué de presse | </w:t>
          </w:r>
          <w:r w:rsidR="0009717E">
            <w:rPr>
              <w:rStyle w:val="Textecapital"/>
            </w:rPr>
            <w:t>29 septembre 2025</w:t>
          </w:r>
        </w:p>
      </w:tc>
      <w:tc>
        <w:tcPr>
          <w:tcW w:w="5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E83C62" w14:textId="53454458" w:rsidR="001D01F4" w:rsidRPr="00FE33A2" w:rsidRDefault="001D01F4" w:rsidP="002C4AFC">
          <w:pPr>
            <w:pStyle w:val="Textepieddepage"/>
            <w:framePr w:wrap="notBeside"/>
            <w:rPr>
              <w:rStyle w:val="Textecapital"/>
            </w:rPr>
          </w:pPr>
          <w:r w:rsidRPr="00E723B0">
            <w:rPr>
              <w:rFonts w:ascii="Arial" w:hAnsi="Arial" w:cs="Arial"/>
              <w:sz w:val="26"/>
              <w:szCs w:val="26"/>
            </w:rPr>
            <w:t>|</w:t>
          </w:r>
          <w:r>
            <w:rPr>
              <w:rFonts w:ascii="Arial" w:hAnsi="Arial" w:cs="Arial"/>
              <w:color w:val="auto"/>
              <w:sz w:val="26"/>
              <w:szCs w:val="26"/>
            </w:rPr>
            <w:t xml:space="preserve"> </w:t>
          </w:r>
          <w:r w:rsidRPr="0002371F">
            <w:rPr>
              <w:rFonts w:ascii="Impact" w:hAnsi="Impact"/>
            </w:rPr>
            <w:fldChar w:fldCharType="begin"/>
          </w:r>
          <w:r w:rsidRPr="0002371F">
            <w:rPr>
              <w:rFonts w:ascii="Impact" w:hAnsi="Impact"/>
            </w:rPr>
            <w:instrText xml:space="preserve"> PAGE   \* MERGEFORMAT </w:instrText>
          </w:r>
          <w:r w:rsidRPr="0002371F">
            <w:rPr>
              <w:rFonts w:ascii="Impact" w:hAnsi="Impact"/>
            </w:rPr>
            <w:fldChar w:fldCharType="separate"/>
          </w:r>
          <w:r w:rsidR="00907C09">
            <w:rPr>
              <w:rFonts w:ascii="Impact" w:hAnsi="Impact"/>
              <w:noProof/>
            </w:rPr>
            <w:t>1</w:t>
          </w:r>
          <w:r w:rsidRPr="0002371F">
            <w:rPr>
              <w:rFonts w:ascii="Impact" w:hAnsi="Impact"/>
            </w:rPr>
            <w:fldChar w:fldCharType="end"/>
          </w:r>
        </w:p>
      </w:tc>
    </w:tr>
    <w:tr w:rsidR="001D01F4" w14:paraId="56C2A113" w14:textId="77777777" w:rsidTr="00F46E65">
      <w:trPr>
        <w:trHeight w:hRule="exact" w:val="482"/>
      </w:trPr>
      <w:tc>
        <w:tcPr>
          <w:tcW w:w="1003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AE9CF4D" w14:textId="77777777" w:rsidR="001D01F4" w:rsidRDefault="001D01F4" w:rsidP="00F46E65">
          <w:pPr>
            <w:framePr w:w="10036" w:h="57" w:wrap="notBeside" w:vAnchor="page" w:hAnchor="margin" w:yAlign="bottom" w:anchorLock="1"/>
          </w:pPr>
        </w:p>
      </w:tc>
    </w:tr>
  </w:tbl>
  <w:p w14:paraId="03AA4985" w14:textId="77777777" w:rsidR="001D01F4" w:rsidRDefault="001D01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D8782" w14:textId="2AFCE2AA" w:rsidR="001D01F4" w:rsidRDefault="0034686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70" behindDoc="0" locked="0" layoutInCell="1" allowOverlap="1" wp14:anchorId="42906701" wp14:editId="5953CF3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47190" cy="355600"/>
              <wp:effectExtent l="0" t="0" r="0" b="0"/>
              <wp:wrapNone/>
              <wp:docPr id="212436841" name="Zone de texte 1" descr="Classification : Confidential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1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E55BE" w14:textId="24AC4F23" w:rsidR="0034686D" w:rsidRPr="0034686D" w:rsidRDefault="0034686D" w:rsidP="0034686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Cs w:val="20"/>
                            </w:rPr>
                          </w:pPr>
                          <w:r w:rsidRPr="0034686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Cs w:val="20"/>
                            </w:rPr>
                            <w:t>Classification 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0670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lassification : Confidential" style="position:absolute;margin-left:78.5pt;margin-top:0;width:129.7pt;height:28pt;z-index:25165927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" filled="f" stroked="f">
              <v:textbox style="mso-fit-shape-to-text:t" inset="0,0,20pt,15pt">
                <w:txbxContent>
                  <w:p w14:paraId="577E55BE" w14:textId="24AC4F23" w:rsidR="0034686D" w:rsidRPr="0034686D" w:rsidRDefault="0034686D" w:rsidP="0034686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Cs w:val="20"/>
                      </w:rPr>
                    </w:pPr>
                    <w:r w:rsidRPr="0034686D">
                      <w:rPr>
                        <w:rFonts w:ascii="Calibri" w:eastAsia="Calibri" w:hAnsi="Calibri" w:cs="Calibri"/>
                        <w:noProof/>
                        <w:color w:val="FF8C00"/>
                        <w:szCs w:val="20"/>
                      </w:rPr>
                      <w:t>Classification 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384405F" w14:textId="77777777" w:rsidR="001D01F4" w:rsidRDefault="001D01F4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88B665" wp14:editId="7EC9F6DC">
              <wp:simplePos x="0" y="0"/>
              <wp:positionH relativeFrom="page">
                <wp:posOffset>6390640</wp:posOffset>
              </wp:positionH>
              <wp:positionV relativeFrom="page">
                <wp:posOffset>10217785</wp:posOffset>
              </wp:positionV>
              <wp:extent cx="539750" cy="215900"/>
              <wp:effectExtent l="0" t="0" r="3810" b="0"/>
              <wp:wrapNone/>
              <wp:docPr id="4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D1AC44B4-B58D-422B-B243-AC1D73B7076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77"/>
                          </w:tblGrid>
                          <w:tr w:rsidR="001D01F4" w14:paraId="202A50F5" w14:textId="77777777" w:rsidTr="0015596E">
                            <w:trPr>
                              <w:trHeight w:hRule="exact" w:val="170"/>
                            </w:trPr>
                            <w:tc>
                              <w:tcPr>
                                <w:tcW w:w="817" w:type="dxa"/>
                              </w:tcPr>
                              <w:p w14:paraId="22D6A951" w14:textId="77777777" w:rsidR="001D01F4" w:rsidRPr="0015596E" w:rsidRDefault="001D01F4" w:rsidP="0015596E">
                                <w:pPr>
                                  <w:spacing w:line="170" w:lineRule="atLeast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5596E">
                                  <w:rPr>
                                    <w:rFonts w:ascii="Wingdings" w:hAnsi="Wingdings"/>
                                    <w:color w:val="FFCD00" w:themeColor="accent1"/>
                                    <w:sz w:val="16"/>
                                    <w:szCs w:val="16"/>
                                  </w:rPr>
                                  <w:t>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5596E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5596E">
                                  <w:rPr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15596E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1B651F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5596E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5596E">
                                  <w:rPr>
                                    <w:rFonts w:ascii="Wingdings" w:hAnsi="Wingdings"/>
                                    <w:sz w:val="16"/>
                                    <w:szCs w:val="16"/>
                                  </w:rPr>
                                  <w:t></w:t>
                                </w:r>
                              </w:p>
                            </w:tc>
                          </w:tr>
                        </w:tbl>
                        <w:p w14:paraId="12709A41" w14:textId="77777777" w:rsidR="001D01F4" w:rsidRDefault="001D01F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8B665" id="Text Box 1" o:spid="_x0000_s1029" type="#_x0000_t202" style="position:absolute;margin-left:503.2pt;margin-top:804.55pt;width:42.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" filled="f" stroked="f">
              <v:textbox>
                <w:txbxContent>
                  <w:tbl>
                    <w:tblPr>
                      <w:tblStyle w:val="Grilledutableau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77"/>
                    </w:tblGrid>
                    <w:tr w:rsidR="001D01F4" w14:paraId="202A50F5" w14:textId="77777777" w:rsidTr="0015596E">
                      <w:trPr>
                        <w:trHeight w:hRule="exact" w:val="170"/>
                      </w:trPr>
                      <w:tc>
                        <w:tcPr>
                          <w:tcW w:w="817" w:type="dxa"/>
                        </w:tcPr>
                        <w:p w14:paraId="22D6A951" w14:textId="77777777" w:rsidR="001D01F4" w:rsidRPr="0015596E" w:rsidRDefault="001D01F4" w:rsidP="0015596E">
                          <w:pPr>
                            <w:spacing w:line="170" w:lineRule="atLeas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5596E">
                            <w:rPr>
                              <w:rFonts w:ascii="Wingdings" w:hAnsi="Wingdings"/>
                              <w:color w:val="FFCD00" w:themeColor="accent1"/>
                              <w:sz w:val="16"/>
                              <w:szCs w:val="16"/>
                            </w:rPr>
                            <w:t>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596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5596E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5596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B651F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5596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596E">
                            <w:rPr>
                              <w:rFonts w:ascii="Wingdings" w:hAnsi="Wingdings"/>
                              <w:sz w:val="16"/>
                              <w:szCs w:val="16"/>
                            </w:rPr>
                            <w:t></w:t>
                          </w:r>
                        </w:p>
                      </w:tc>
                    </w:tr>
                  </w:tbl>
                  <w:p w14:paraId="12709A41" w14:textId="77777777" w:rsidR="001D01F4" w:rsidRDefault="001D01F4"/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9397" w14:textId="73F0A258" w:rsidR="003178C4" w:rsidRDefault="0034686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2342" behindDoc="0" locked="0" layoutInCell="1" allowOverlap="1" wp14:anchorId="71910A2B" wp14:editId="5820ED28">
              <wp:simplePos x="469900" y="98679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47190" cy="355600"/>
              <wp:effectExtent l="0" t="0" r="0" b="0"/>
              <wp:wrapNone/>
              <wp:docPr id="1092039723" name="Zone de texte 4" descr="Classification : Confidential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1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21839" w14:textId="1FE80AB7" w:rsidR="0034686D" w:rsidRPr="0034686D" w:rsidRDefault="0034686D" w:rsidP="0034686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Cs w:val="20"/>
                            </w:rPr>
                          </w:pPr>
                          <w:r w:rsidRPr="0034686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Cs w:val="20"/>
                            </w:rPr>
                            <w:t>Classification 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10A2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Classification : Confidential" style="position:absolute;margin-left:78.5pt;margin-top:0;width:129.7pt;height:28pt;z-index:2516623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" filled="f" stroked="f">
              <v:textbox style="mso-fit-shape-to-text:t" inset="0,0,20pt,15pt">
                <w:txbxContent>
                  <w:p w14:paraId="3E821839" w14:textId="1FE80AB7" w:rsidR="0034686D" w:rsidRPr="0034686D" w:rsidRDefault="0034686D" w:rsidP="0034686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Cs w:val="20"/>
                      </w:rPr>
                    </w:pPr>
                    <w:r w:rsidRPr="0034686D">
                      <w:rPr>
                        <w:rFonts w:ascii="Calibri" w:eastAsia="Calibri" w:hAnsi="Calibri" w:cs="Calibri"/>
                        <w:noProof/>
                        <w:color w:val="FF8C00"/>
                        <w:szCs w:val="20"/>
                      </w:rPr>
                      <w:t>Classification 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Grilledutableau"/>
      <w:tblW w:w="104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4"/>
      <w:gridCol w:w="1275"/>
    </w:tblGrid>
    <w:tr w:rsidR="003178C4" w14:paraId="314E6D13" w14:textId="77777777" w:rsidTr="00D51558">
      <w:trPr>
        <w:trHeight w:val="360"/>
      </w:trPr>
      <w:tc>
        <w:tcPr>
          <w:tcW w:w="921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026F6D3" w14:textId="77777777" w:rsidR="003178C4" w:rsidRDefault="003178C4" w:rsidP="00F46E65">
          <w:pPr>
            <w:pStyle w:val="Textepieddepage"/>
            <w:framePr w:wrap="notBeside"/>
            <w:rPr>
              <w:rStyle w:val="Textebold"/>
            </w:rPr>
          </w:pPr>
        </w:p>
        <w:p w14:paraId="31D7D6DE" w14:textId="77777777" w:rsidR="003178C4" w:rsidRDefault="003178C4" w:rsidP="00F46E65">
          <w:pPr>
            <w:pStyle w:val="Textepieddepage"/>
            <w:framePr w:wrap="notBeside"/>
            <w:rPr>
              <w:rStyle w:val="Textebold"/>
            </w:rPr>
          </w:pPr>
        </w:p>
        <w:p w14:paraId="405AD0CD" w14:textId="4D8FE2EA" w:rsidR="003178C4" w:rsidRPr="00F46E65" w:rsidRDefault="003178C4" w:rsidP="00F46E65">
          <w:pPr>
            <w:pStyle w:val="Textepieddepage"/>
            <w:framePr w:wrap="notBeside"/>
            <w:rPr>
              <w:rStyle w:val="Textecapital"/>
              <w:caps w:val="0"/>
            </w:rPr>
          </w:pPr>
          <w:r w:rsidRPr="00F46E65">
            <w:rPr>
              <w:rStyle w:val="Textecapital"/>
            </w:rPr>
            <w:t>communiqué de presse |</w:t>
          </w:r>
          <w:r w:rsidR="00202757">
            <w:rPr>
              <w:rStyle w:val="Textecapital"/>
            </w:rPr>
            <w:t xml:space="preserve"> </w:t>
          </w:r>
          <w:r w:rsidR="0009717E">
            <w:rPr>
              <w:rStyle w:val="Textecapital"/>
            </w:rPr>
            <w:t>29 septembre 2025</w:t>
          </w:r>
        </w:p>
      </w:tc>
      <w:tc>
        <w:tcPr>
          <w:tcW w:w="127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7090D41" w14:textId="3293E339" w:rsidR="003178C4" w:rsidRPr="00FE33A2" w:rsidRDefault="003178C4" w:rsidP="00D51558">
          <w:pPr>
            <w:pStyle w:val="Textepieddepage"/>
            <w:framePr w:wrap="notBeside"/>
            <w:rPr>
              <w:rStyle w:val="Textecapital"/>
            </w:rPr>
          </w:pPr>
          <w:r w:rsidRPr="00E723B0">
            <w:rPr>
              <w:rFonts w:ascii="Arial" w:hAnsi="Arial" w:cs="Arial"/>
              <w:sz w:val="26"/>
              <w:szCs w:val="26"/>
            </w:rPr>
            <w:t>|</w:t>
          </w:r>
          <w:r>
            <w:rPr>
              <w:rFonts w:ascii="Arial" w:hAnsi="Arial" w:cs="Arial"/>
              <w:color w:val="auto"/>
              <w:sz w:val="26"/>
              <w:szCs w:val="26"/>
            </w:rPr>
            <w:t xml:space="preserve"> </w:t>
          </w:r>
          <w:r w:rsidRPr="0002371F">
            <w:rPr>
              <w:rFonts w:ascii="Impact" w:hAnsi="Impact"/>
            </w:rPr>
            <w:fldChar w:fldCharType="begin"/>
          </w:r>
          <w:r w:rsidRPr="0002371F">
            <w:rPr>
              <w:rFonts w:ascii="Impact" w:hAnsi="Impact"/>
            </w:rPr>
            <w:instrText xml:space="preserve"> PAGE   \* MERGEFORMAT </w:instrText>
          </w:r>
          <w:r w:rsidRPr="0002371F">
            <w:rPr>
              <w:rFonts w:ascii="Impact" w:hAnsi="Impact"/>
            </w:rPr>
            <w:fldChar w:fldCharType="separate"/>
          </w:r>
          <w:r w:rsidR="00907C09">
            <w:rPr>
              <w:rFonts w:ascii="Impact" w:hAnsi="Impact"/>
              <w:noProof/>
            </w:rPr>
            <w:t>2</w:t>
          </w:r>
          <w:r w:rsidRPr="0002371F">
            <w:rPr>
              <w:rFonts w:ascii="Impact" w:hAnsi="Impact"/>
            </w:rPr>
            <w:fldChar w:fldCharType="end"/>
          </w:r>
        </w:p>
      </w:tc>
    </w:tr>
    <w:tr w:rsidR="003178C4" w14:paraId="35583E0F" w14:textId="77777777" w:rsidTr="00D51558">
      <w:trPr>
        <w:trHeight w:hRule="exact" w:val="482"/>
      </w:trPr>
      <w:tc>
        <w:tcPr>
          <w:tcW w:w="1048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8BB527D" w14:textId="77777777" w:rsidR="003178C4" w:rsidRDefault="003178C4" w:rsidP="00F46E65">
          <w:pPr>
            <w:framePr w:w="10036" w:h="57" w:wrap="notBeside" w:vAnchor="page" w:hAnchor="margin" w:yAlign="bottom" w:anchorLock="1"/>
          </w:pPr>
        </w:p>
      </w:tc>
    </w:tr>
  </w:tbl>
  <w:p w14:paraId="15518537" w14:textId="77777777" w:rsidR="003178C4" w:rsidRDefault="003178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F0BEC" w14:textId="77777777" w:rsidR="005448BC" w:rsidRDefault="005448BC" w:rsidP="003203B9">
      <w:r>
        <w:separator/>
      </w:r>
    </w:p>
  </w:footnote>
  <w:footnote w:type="continuationSeparator" w:id="0">
    <w:p w14:paraId="25C1F146" w14:textId="77777777" w:rsidR="005448BC" w:rsidRDefault="005448BC" w:rsidP="0032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E687F" w14:textId="7A4A3CF4" w:rsidR="001D01F4" w:rsidRDefault="00A3387F">
    <w:pPr>
      <w:pStyle w:val="En-tte"/>
    </w:pPr>
    <w:r w:rsidRPr="002D3C59">
      <w:rPr>
        <w:noProof/>
      </w:rPr>
      <w:drawing>
        <wp:anchor distT="0" distB="0" distL="114300" distR="114300" simplePos="0" relativeHeight="251658243" behindDoc="0" locked="0" layoutInCell="1" allowOverlap="1" wp14:anchorId="5924D7EC" wp14:editId="6F516E8F">
          <wp:simplePos x="0" y="0"/>
          <wp:positionH relativeFrom="margin">
            <wp:posOffset>49530</wp:posOffset>
          </wp:positionH>
          <wp:positionV relativeFrom="margin">
            <wp:posOffset>-1156970</wp:posOffset>
          </wp:positionV>
          <wp:extent cx="1358265" cy="375285"/>
          <wp:effectExtent l="0" t="0" r="0" b="5715"/>
          <wp:wrapSquare wrapText="bothSides"/>
          <wp:docPr id="1" name="Image 1" descr="Une image contenant Police, logo, Graphique, symbol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544ADEE3-15D3-4DF2-8013-3016DB82B9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077387" name="Image 1" descr="Une image contenant Police, logo, Graphique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C59" w:rsidRPr="002D3C59">
      <w:rPr>
        <w:noProof/>
      </w:rPr>
      <w:drawing>
        <wp:anchor distT="0" distB="0" distL="114300" distR="114300" simplePos="0" relativeHeight="251658244" behindDoc="0" locked="0" layoutInCell="1" allowOverlap="1" wp14:anchorId="1DED08A9" wp14:editId="1DE8706B">
          <wp:simplePos x="0" y="0"/>
          <wp:positionH relativeFrom="margin">
            <wp:posOffset>2010410</wp:posOffset>
          </wp:positionH>
          <wp:positionV relativeFrom="margin">
            <wp:posOffset>-1096010</wp:posOffset>
          </wp:positionV>
          <wp:extent cx="1158875" cy="318135"/>
          <wp:effectExtent l="0" t="0" r="3175" b="5715"/>
          <wp:wrapSquare wrapText="bothSides"/>
          <wp:docPr id="5" name="Image 1" descr="Une image contenant Police, logo, Graphique, typographi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A6637969-18D2-4151-AEC7-071FC4F35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37193" name="Image 1" descr="Une image contenant Police, logo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01F4">
      <w:tab/>
    </w:r>
  </w:p>
  <w:p w14:paraId="640D19B9" w14:textId="7ECEFF2D" w:rsidR="00444777" w:rsidRDefault="00444777" w:rsidP="004E1020">
    <w:pPr>
      <w:pStyle w:val="En-tte"/>
      <w:rPr>
        <w:noProof/>
        <w:lang w:eastAsia="fr-FR"/>
      </w:rPr>
    </w:pPr>
  </w:p>
  <w:p w14:paraId="22B071AB" w14:textId="66206751" w:rsidR="001D01F4" w:rsidRDefault="003E0CB2">
    <w:pPr>
      <w:pStyle w:val="En-tte"/>
    </w:pPr>
    <w:r w:rsidRPr="002D3C59">
      <w:rPr>
        <w:noProof/>
      </w:rPr>
      <w:drawing>
        <wp:anchor distT="0" distB="0" distL="114300" distR="114300" simplePos="0" relativeHeight="251658245" behindDoc="0" locked="0" layoutInCell="1" allowOverlap="1" wp14:anchorId="12FBE643" wp14:editId="7DADEA23">
          <wp:simplePos x="0" y="0"/>
          <wp:positionH relativeFrom="margin">
            <wp:posOffset>1961515</wp:posOffset>
          </wp:positionH>
          <wp:positionV relativeFrom="margin">
            <wp:posOffset>-679450</wp:posOffset>
          </wp:positionV>
          <wp:extent cx="1312545" cy="323215"/>
          <wp:effectExtent l="0" t="0" r="1905" b="635"/>
          <wp:wrapSquare wrapText="bothSides"/>
          <wp:docPr id="6" name="Image 1" descr="Une image contenant texte, Police, Graphique, logo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A1B287FF-ECC1-4B03-91F5-A00207D383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712075" name="Image 1" descr="Une image contenant texte, Police, Graphique, logo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4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01F4">
      <w:tab/>
    </w:r>
  </w:p>
  <w:p w14:paraId="66057C05" w14:textId="3955DA6D" w:rsidR="001D01F4" w:rsidRDefault="001D01F4">
    <w:pPr>
      <w:pStyle w:val="En-tte"/>
    </w:pPr>
  </w:p>
  <w:p w14:paraId="08F550E1" w14:textId="5D3AC59D" w:rsidR="00C54563" w:rsidRPr="0025628C" w:rsidRDefault="002D3C59">
    <w:pPr>
      <w:pStyle w:val="En-tte"/>
      <w:rPr>
        <w:b/>
        <w:bCs/>
      </w:rPr>
    </w:pPr>
    <w:r>
      <w:rPr>
        <w:noProof/>
      </w:rPr>
      <w:drawing>
        <wp:inline distT="0" distB="0" distL="0" distR="0" wp14:anchorId="2EFCC5A4" wp14:editId="1C2F22F4">
          <wp:extent cx="5359179" cy="5359179"/>
          <wp:effectExtent l="0" t="0" r="0" b="0"/>
          <wp:docPr id="7" name="Image 2" descr="Une image contenant Police, texte, Graphique, logo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7833185C-81DA-4F6E-B316-0595E408C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92768" name="Image 2" descr="Une image contenant Police, text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91" cy="5365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E1D6E7" w14:textId="45C7779A" w:rsidR="00444777" w:rsidRDefault="00444777">
    <w:pPr>
      <w:pStyle w:val="En-tte"/>
    </w:pPr>
  </w:p>
  <w:p w14:paraId="34BED04C" w14:textId="1FD4CC0A" w:rsidR="001D01F4" w:rsidRDefault="001D01F4" w:rsidP="00BE5F93">
    <w:pPr>
      <w:pStyle w:val="En-tte"/>
      <w:spacing w:line="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39971" w14:textId="77777777" w:rsidR="001D01F4" w:rsidRPr="00612695" w:rsidRDefault="001D01F4" w:rsidP="00612695">
    <w:pPr>
      <w:pStyle w:val="En-tte"/>
    </w:pPr>
  </w:p>
  <w:p w14:paraId="0DF26011" w14:textId="77777777" w:rsidR="001D01F4" w:rsidRPr="00612695" w:rsidRDefault="001D01F4" w:rsidP="00612695">
    <w:pPr>
      <w:pStyle w:val="En-tte"/>
    </w:pPr>
  </w:p>
  <w:p w14:paraId="265C21C0" w14:textId="77777777" w:rsidR="001D01F4" w:rsidRPr="00612695" w:rsidRDefault="001D01F4" w:rsidP="00612695">
    <w:pPr>
      <w:pStyle w:val="En-tte"/>
    </w:pPr>
  </w:p>
  <w:p w14:paraId="378797B8" w14:textId="77777777" w:rsidR="001D01F4" w:rsidRPr="00612695" w:rsidRDefault="001D01F4" w:rsidP="00612695">
    <w:pPr>
      <w:pStyle w:val="En-tte"/>
    </w:pPr>
  </w:p>
  <w:p w14:paraId="67D446EE" w14:textId="77777777" w:rsidR="001D01F4" w:rsidRPr="00612695" w:rsidRDefault="001D01F4" w:rsidP="00612695">
    <w:pPr>
      <w:pStyle w:val="En-tte"/>
    </w:pPr>
  </w:p>
  <w:p w14:paraId="55B2178A" w14:textId="77777777" w:rsidR="001D01F4" w:rsidRPr="00612695" w:rsidRDefault="001D01F4" w:rsidP="00612695">
    <w:pPr>
      <w:pStyle w:val="En-tte"/>
    </w:pPr>
  </w:p>
  <w:p w14:paraId="2C3DE55F" w14:textId="77777777" w:rsidR="001D01F4" w:rsidRPr="00612695" w:rsidRDefault="001D01F4" w:rsidP="00612695">
    <w:pPr>
      <w:pStyle w:val="En-tte"/>
    </w:pPr>
  </w:p>
  <w:p w14:paraId="5D9537FD" w14:textId="77777777" w:rsidR="001D01F4" w:rsidRDefault="001D01F4" w:rsidP="00612695">
    <w:pPr>
      <w:pStyle w:val="En-tte"/>
    </w:pPr>
  </w:p>
  <w:p w14:paraId="4091D3E1" w14:textId="77777777" w:rsidR="001D01F4" w:rsidRDefault="001D01F4" w:rsidP="00612695">
    <w:pPr>
      <w:pStyle w:val="En-tte"/>
    </w:pPr>
  </w:p>
  <w:p w14:paraId="357A38F4" w14:textId="77777777" w:rsidR="001D01F4" w:rsidRPr="00612695" w:rsidRDefault="001D01F4" w:rsidP="00612695">
    <w:pPr>
      <w:pStyle w:val="En-tte"/>
    </w:pPr>
  </w:p>
  <w:p w14:paraId="2CE7B6CB" w14:textId="77777777" w:rsidR="001D01F4" w:rsidRPr="00612695" w:rsidRDefault="001D01F4" w:rsidP="00612695">
    <w:pPr>
      <w:pStyle w:val="En-tte"/>
      <w:spacing w:line="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69DDB" w14:textId="77777777" w:rsidR="001D01F4" w:rsidRDefault="001D01F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51062A4" wp14:editId="00A4E5DA">
              <wp:simplePos x="0" y="0"/>
              <wp:positionH relativeFrom="page">
                <wp:posOffset>698500</wp:posOffset>
              </wp:positionH>
              <wp:positionV relativeFrom="page">
                <wp:posOffset>467995</wp:posOffset>
              </wp:positionV>
              <wp:extent cx="168910" cy="168910"/>
              <wp:effectExtent l="3175" t="1270" r="8890" b="1270"/>
              <wp:wrapNone/>
              <wp:docPr id="3" name="Oval 10">
                <a:extLst xmlns:a="http://schemas.openxmlformats.org/drawingml/2006/main">
                  <a:ext uri="{FF2B5EF4-FFF2-40B4-BE49-F238E27FC236}">
                    <a16:creationId xmlns:a16="http://schemas.microsoft.com/office/drawing/2014/main" id="{DB412491-52FF-47FA-9439-D5E7638129E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oval w14:anchorId="05BF44EA" id="Oval 10" o:spid="_x0000_s1026" style="position:absolute;margin-left:55pt;margin-top:36.85pt;width:13.3pt;height:13.3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" fillcolor="#ffcd00 [3204]" stroked="f">
              <w10:wrap anchorx="page" anchory="page"/>
            </v:oval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1129F7B" wp14:editId="527D0FDE">
              <wp:simplePos x="0" y="0"/>
              <wp:positionH relativeFrom="page">
                <wp:posOffset>467995</wp:posOffset>
              </wp:positionH>
              <wp:positionV relativeFrom="page">
                <wp:posOffset>467995</wp:posOffset>
              </wp:positionV>
              <wp:extent cx="168910" cy="168910"/>
              <wp:effectExtent l="1270" t="1270" r="1270" b="1270"/>
              <wp:wrapNone/>
              <wp:docPr id="2" name="Oval 9">
                <a:extLst xmlns:a="http://schemas.openxmlformats.org/drawingml/2006/main">
                  <a:ext uri="{FF2B5EF4-FFF2-40B4-BE49-F238E27FC236}">
                    <a16:creationId xmlns:a16="http://schemas.microsoft.com/office/drawing/2014/main" id="{B9171CF6-9531-48E4-8A62-F8384E5428F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oval w14:anchorId="02B29230" id="Oval 9" o:spid="_x0000_s1026" style="position:absolute;margin-left:36.85pt;margin-top:36.85pt;width:13.3pt;height:13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" fillcolor="#786e64 [3205]" stroked="f">
              <w10:wrap anchorx="page" anchory="page"/>
            </v:oval>
          </w:pict>
        </mc:Fallback>
      </mc:AlternateContent>
    </w:r>
  </w:p>
  <w:p w14:paraId="6BE2C554" w14:textId="77777777" w:rsidR="001D01F4" w:rsidRDefault="001D01F4">
    <w:pPr>
      <w:pStyle w:val="En-tte"/>
    </w:pPr>
  </w:p>
  <w:p w14:paraId="75B92192" w14:textId="77777777" w:rsidR="001D01F4" w:rsidRDefault="001D01F4">
    <w:pPr>
      <w:pStyle w:val="En-tte"/>
    </w:pPr>
  </w:p>
  <w:p w14:paraId="5A49DA32" w14:textId="77777777" w:rsidR="001D01F4" w:rsidRDefault="001D01F4">
    <w:pPr>
      <w:pStyle w:val="En-tte"/>
    </w:pPr>
  </w:p>
  <w:p w14:paraId="5E448941" w14:textId="77777777" w:rsidR="001D01F4" w:rsidRDefault="001D01F4">
    <w:pPr>
      <w:pStyle w:val="En-tte"/>
    </w:pPr>
  </w:p>
  <w:p w14:paraId="06525B55" w14:textId="77777777" w:rsidR="001D01F4" w:rsidRDefault="001D01F4" w:rsidP="00612695">
    <w:pPr>
      <w:pStyle w:val="En-tte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661"/>
    <w:multiLevelType w:val="hybridMultilevel"/>
    <w:tmpl w:val="CC5A3C96"/>
    <w:lvl w:ilvl="0" w:tplc="B4722D98">
      <w:start w:val="1"/>
      <w:numFmt w:val="bullet"/>
      <w:lvlText w:val="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C5C7C8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330A"/>
    <w:multiLevelType w:val="hybridMultilevel"/>
    <w:tmpl w:val="AE6C1324"/>
    <w:lvl w:ilvl="0" w:tplc="97AE537C">
      <w:start w:val="1"/>
      <w:numFmt w:val="bullet"/>
      <w:lvlText w:val="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FFCD00" w:themeColor="accent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B24E0"/>
    <w:multiLevelType w:val="multilevel"/>
    <w:tmpl w:val="A396606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rFonts w:ascii="Impact" w:hAnsi="Impact" w:hint="default"/>
        <w:color w:val="FFCD00" w:themeColor="accent1"/>
        <w:sz w:val="30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  <w:rPr>
        <w:rFonts w:ascii="Impact" w:hAnsi="Impact" w:hint="default"/>
        <w:color w:val="FFCD00" w:themeColor="accent1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C5C261B"/>
    <w:multiLevelType w:val="hybridMultilevel"/>
    <w:tmpl w:val="E292BE78"/>
    <w:lvl w:ilvl="0" w:tplc="EFB0DB50">
      <w:start w:val="1"/>
      <w:numFmt w:val="bullet"/>
      <w:lvlText w:val="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786E64" w:themeColor="accent2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25FBD"/>
    <w:multiLevelType w:val="multilevel"/>
    <w:tmpl w:val="32322E02"/>
    <w:lvl w:ilvl="0">
      <w:start w:val="1"/>
      <w:numFmt w:val="none"/>
      <w:pStyle w:val="Titre1sansnumrota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sansnumrotation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7972FDB"/>
    <w:multiLevelType w:val="multilevel"/>
    <w:tmpl w:val="D09A64E2"/>
    <w:lvl w:ilvl="0">
      <w:start w:val="1"/>
      <w:numFmt w:val="bullet"/>
      <w:pStyle w:val="Puce1"/>
      <w:lvlText w:val=""/>
      <w:lvlJc w:val="left"/>
      <w:pPr>
        <w:ind w:left="360" w:hanging="360"/>
      </w:pPr>
      <w:rPr>
        <w:rFonts w:ascii="Wingdings" w:hAnsi="Wingdings" w:hint="default"/>
        <w:color w:val="786E64" w:themeColor="accent2"/>
      </w:rPr>
    </w:lvl>
    <w:lvl w:ilvl="1">
      <w:start w:val="1"/>
      <w:numFmt w:val="bullet"/>
      <w:pStyle w:val="Puce2"/>
      <w:lvlText w:val=""/>
      <w:lvlJc w:val="left"/>
      <w:pPr>
        <w:ind w:left="720" w:hanging="360"/>
      </w:pPr>
      <w:rPr>
        <w:rFonts w:ascii="Wingdings" w:hAnsi="Wingdings" w:hint="default"/>
        <w:color w:val="FFCD00" w:themeColor="accent1"/>
      </w:rPr>
    </w:lvl>
    <w:lvl w:ilvl="2">
      <w:start w:val="1"/>
      <w:numFmt w:val="bullet"/>
      <w:pStyle w:val="Puce3"/>
      <w:lvlText w:val=""/>
      <w:lvlJc w:val="left"/>
      <w:pPr>
        <w:ind w:left="1080" w:hanging="360"/>
      </w:pPr>
      <w:rPr>
        <w:rFonts w:ascii="Wingdings" w:hAnsi="Wingdings" w:hint="default"/>
        <w:color w:val="C5C7C8" w:themeColor="tex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0F"/>
    <w:rsid w:val="00000685"/>
    <w:rsid w:val="0000233C"/>
    <w:rsid w:val="00006FBF"/>
    <w:rsid w:val="00011553"/>
    <w:rsid w:val="000220AB"/>
    <w:rsid w:val="0002440D"/>
    <w:rsid w:val="00024C79"/>
    <w:rsid w:val="0002583A"/>
    <w:rsid w:val="00026A02"/>
    <w:rsid w:val="00044006"/>
    <w:rsid w:val="00045539"/>
    <w:rsid w:val="0006214A"/>
    <w:rsid w:val="00071486"/>
    <w:rsid w:val="00071663"/>
    <w:rsid w:val="00071951"/>
    <w:rsid w:val="00073572"/>
    <w:rsid w:val="000767FA"/>
    <w:rsid w:val="00076B95"/>
    <w:rsid w:val="00081490"/>
    <w:rsid w:val="000845EB"/>
    <w:rsid w:val="0009457C"/>
    <w:rsid w:val="00096BAE"/>
    <w:rsid w:val="0009717E"/>
    <w:rsid w:val="000A2AA7"/>
    <w:rsid w:val="000A40E0"/>
    <w:rsid w:val="000A498F"/>
    <w:rsid w:val="000A6405"/>
    <w:rsid w:val="000A6518"/>
    <w:rsid w:val="000A7EEA"/>
    <w:rsid w:val="000B06C3"/>
    <w:rsid w:val="000B294B"/>
    <w:rsid w:val="000B2ECE"/>
    <w:rsid w:val="000B528A"/>
    <w:rsid w:val="000B699B"/>
    <w:rsid w:val="000B7DA5"/>
    <w:rsid w:val="000B7E23"/>
    <w:rsid w:val="000C2697"/>
    <w:rsid w:val="000D2705"/>
    <w:rsid w:val="000D729B"/>
    <w:rsid w:val="000F040D"/>
    <w:rsid w:val="000F53CA"/>
    <w:rsid w:val="00101AE8"/>
    <w:rsid w:val="00103F1F"/>
    <w:rsid w:val="00104FB5"/>
    <w:rsid w:val="001055D4"/>
    <w:rsid w:val="00107A34"/>
    <w:rsid w:val="00114F4F"/>
    <w:rsid w:val="00121B53"/>
    <w:rsid w:val="00130E5E"/>
    <w:rsid w:val="0013354D"/>
    <w:rsid w:val="00136CDD"/>
    <w:rsid w:val="001449EB"/>
    <w:rsid w:val="001457B2"/>
    <w:rsid w:val="00145948"/>
    <w:rsid w:val="00145C8A"/>
    <w:rsid w:val="00154BF6"/>
    <w:rsid w:val="0015596E"/>
    <w:rsid w:val="00156B89"/>
    <w:rsid w:val="00162609"/>
    <w:rsid w:val="00164EDB"/>
    <w:rsid w:val="00165996"/>
    <w:rsid w:val="001674CC"/>
    <w:rsid w:val="00173447"/>
    <w:rsid w:val="00176D56"/>
    <w:rsid w:val="0018300B"/>
    <w:rsid w:val="001843CD"/>
    <w:rsid w:val="00191F30"/>
    <w:rsid w:val="00193904"/>
    <w:rsid w:val="00196830"/>
    <w:rsid w:val="00197CD3"/>
    <w:rsid w:val="001A1990"/>
    <w:rsid w:val="001A4DFA"/>
    <w:rsid w:val="001A5477"/>
    <w:rsid w:val="001B3784"/>
    <w:rsid w:val="001B4F52"/>
    <w:rsid w:val="001B5C09"/>
    <w:rsid w:val="001B651F"/>
    <w:rsid w:val="001C57DA"/>
    <w:rsid w:val="001C5A11"/>
    <w:rsid w:val="001C7B20"/>
    <w:rsid w:val="001D01F4"/>
    <w:rsid w:val="001D786B"/>
    <w:rsid w:val="001D7D65"/>
    <w:rsid w:val="001E1B05"/>
    <w:rsid w:val="001E5440"/>
    <w:rsid w:val="001F0846"/>
    <w:rsid w:val="00202757"/>
    <w:rsid w:val="002038EE"/>
    <w:rsid w:val="00204B60"/>
    <w:rsid w:val="002051F6"/>
    <w:rsid w:val="00217A5C"/>
    <w:rsid w:val="00221A53"/>
    <w:rsid w:val="00222AFA"/>
    <w:rsid w:val="002233DA"/>
    <w:rsid w:val="00232A5F"/>
    <w:rsid w:val="00241A18"/>
    <w:rsid w:val="00247DF3"/>
    <w:rsid w:val="00250B4D"/>
    <w:rsid w:val="00253AD9"/>
    <w:rsid w:val="00255025"/>
    <w:rsid w:val="0025628C"/>
    <w:rsid w:val="00260369"/>
    <w:rsid w:val="002654EC"/>
    <w:rsid w:val="00274181"/>
    <w:rsid w:val="00274D42"/>
    <w:rsid w:val="00281128"/>
    <w:rsid w:val="00285472"/>
    <w:rsid w:val="00287D94"/>
    <w:rsid w:val="00297324"/>
    <w:rsid w:val="002B1FB2"/>
    <w:rsid w:val="002B50B3"/>
    <w:rsid w:val="002B656D"/>
    <w:rsid w:val="002C4AFC"/>
    <w:rsid w:val="002C72BF"/>
    <w:rsid w:val="002D2548"/>
    <w:rsid w:val="002D3C59"/>
    <w:rsid w:val="002D48C2"/>
    <w:rsid w:val="002D50FF"/>
    <w:rsid w:val="002D557F"/>
    <w:rsid w:val="002D64BB"/>
    <w:rsid w:val="002E203F"/>
    <w:rsid w:val="002E34E7"/>
    <w:rsid w:val="002E4BCF"/>
    <w:rsid w:val="002E63C0"/>
    <w:rsid w:val="002F0A12"/>
    <w:rsid w:val="002F283B"/>
    <w:rsid w:val="0030255C"/>
    <w:rsid w:val="00310C59"/>
    <w:rsid w:val="00311D57"/>
    <w:rsid w:val="00312DDF"/>
    <w:rsid w:val="00313B0B"/>
    <w:rsid w:val="00313CB0"/>
    <w:rsid w:val="003178C4"/>
    <w:rsid w:val="003203B9"/>
    <w:rsid w:val="00323CD3"/>
    <w:rsid w:val="003302EC"/>
    <w:rsid w:val="00331AAD"/>
    <w:rsid w:val="0033340F"/>
    <w:rsid w:val="0033437F"/>
    <w:rsid w:val="00335151"/>
    <w:rsid w:val="0033755C"/>
    <w:rsid w:val="003379C8"/>
    <w:rsid w:val="00341B5A"/>
    <w:rsid w:val="0034686D"/>
    <w:rsid w:val="00350F70"/>
    <w:rsid w:val="00353D8A"/>
    <w:rsid w:val="0035796A"/>
    <w:rsid w:val="00357B8A"/>
    <w:rsid w:val="0036350E"/>
    <w:rsid w:val="00363D9B"/>
    <w:rsid w:val="00371EFA"/>
    <w:rsid w:val="0038386E"/>
    <w:rsid w:val="00383B9C"/>
    <w:rsid w:val="0039677F"/>
    <w:rsid w:val="003A4F99"/>
    <w:rsid w:val="003B48B2"/>
    <w:rsid w:val="003B52F5"/>
    <w:rsid w:val="003B5A29"/>
    <w:rsid w:val="003B7D7E"/>
    <w:rsid w:val="003C3672"/>
    <w:rsid w:val="003D2440"/>
    <w:rsid w:val="003D5C51"/>
    <w:rsid w:val="003E0CB2"/>
    <w:rsid w:val="003E1BD9"/>
    <w:rsid w:val="003F306F"/>
    <w:rsid w:val="003F6420"/>
    <w:rsid w:val="00400678"/>
    <w:rsid w:val="004033FA"/>
    <w:rsid w:val="00415A33"/>
    <w:rsid w:val="00426DEA"/>
    <w:rsid w:val="00434287"/>
    <w:rsid w:val="00444777"/>
    <w:rsid w:val="00445B62"/>
    <w:rsid w:val="00446A65"/>
    <w:rsid w:val="00456460"/>
    <w:rsid w:val="004621B0"/>
    <w:rsid w:val="0046429B"/>
    <w:rsid w:val="00465CD5"/>
    <w:rsid w:val="0047355D"/>
    <w:rsid w:val="004842C2"/>
    <w:rsid w:val="0049084B"/>
    <w:rsid w:val="00491229"/>
    <w:rsid w:val="00491427"/>
    <w:rsid w:val="004918AD"/>
    <w:rsid w:val="00491BFC"/>
    <w:rsid w:val="00494756"/>
    <w:rsid w:val="00496578"/>
    <w:rsid w:val="004A49F1"/>
    <w:rsid w:val="004B0129"/>
    <w:rsid w:val="004B1052"/>
    <w:rsid w:val="004B2959"/>
    <w:rsid w:val="004B34A8"/>
    <w:rsid w:val="004B39F3"/>
    <w:rsid w:val="004B4D2C"/>
    <w:rsid w:val="004D5AED"/>
    <w:rsid w:val="004D5C7F"/>
    <w:rsid w:val="004E1020"/>
    <w:rsid w:val="004E322F"/>
    <w:rsid w:val="004E3D22"/>
    <w:rsid w:val="004E4600"/>
    <w:rsid w:val="004E6187"/>
    <w:rsid w:val="004F2604"/>
    <w:rsid w:val="004F4D6A"/>
    <w:rsid w:val="00504B33"/>
    <w:rsid w:val="00506981"/>
    <w:rsid w:val="005127E5"/>
    <w:rsid w:val="00513847"/>
    <w:rsid w:val="00513E80"/>
    <w:rsid w:val="005145A7"/>
    <w:rsid w:val="0051498F"/>
    <w:rsid w:val="00517457"/>
    <w:rsid w:val="005215D4"/>
    <w:rsid w:val="005302A2"/>
    <w:rsid w:val="00536242"/>
    <w:rsid w:val="005448BC"/>
    <w:rsid w:val="00544D1B"/>
    <w:rsid w:val="005466EC"/>
    <w:rsid w:val="00547653"/>
    <w:rsid w:val="00553504"/>
    <w:rsid w:val="005543B7"/>
    <w:rsid w:val="00562662"/>
    <w:rsid w:val="00565113"/>
    <w:rsid w:val="005746A4"/>
    <w:rsid w:val="00585CAE"/>
    <w:rsid w:val="0058666E"/>
    <w:rsid w:val="00594AF7"/>
    <w:rsid w:val="0059680A"/>
    <w:rsid w:val="005972EA"/>
    <w:rsid w:val="005A0955"/>
    <w:rsid w:val="005A23F5"/>
    <w:rsid w:val="005B32BC"/>
    <w:rsid w:val="005C2BEB"/>
    <w:rsid w:val="005C598C"/>
    <w:rsid w:val="005C6096"/>
    <w:rsid w:val="005D114A"/>
    <w:rsid w:val="005D18DE"/>
    <w:rsid w:val="005D330E"/>
    <w:rsid w:val="005E6055"/>
    <w:rsid w:val="005E7FC0"/>
    <w:rsid w:val="005F732E"/>
    <w:rsid w:val="005F78A9"/>
    <w:rsid w:val="00604516"/>
    <w:rsid w:val="00604660"/>
    <w:rsid w:val="00606822"/>
    <w:rsid w:val="00606FEE"/>
    <w:rsid w:val="00610A62"/>
    <w:rsid w:val="00612695"/>
    <w:rsid w:val="00617726"/>
    <w:rsid w:val="006202B1"/>
    <w:rsid w:val="006207D9"/>
    <w:rsid w:val="00622CA0"/>
    <w:rsid w:val="0062652D"/>
    <w:rsid w:val="00627600"/>
    <w:rsid w:val="006307D4"/>
    <w:rsid w:val="00653C64"/>
    <w:rsid w:val="0065472B"/>
    <w:rsid w:val="006558C4"/>
    <w:rsid w:val="0066142C"/>
    <w:rsid w:val="006666E3"/>
    <w:rsid w:val="00670A87"/>
    <w:rsid w:val="00672785"/>
    <w:rsid w:val="00683EB8"/>
    <w:rsid w:val="00693A91"/>
    <w:rsid w:val="00694CF8"/>
    <w:rsid w:val="00697A62"/>
    <w:rsid w:val="006B26E3"/>
    <w:rsid w:val="006B6C66"/>
    <w:rsid w:val="006D1D9B"/>
    <w:rsid w:val="006D5C3A"/>
    <w:rsid w:val="006E170E"/>
    <w:rsid w:val="006E45DE"/>
    <w:rsid w:val="006E4E1B"/>
    <w:rsid w:val="006E4E57"/>
    <w:rsid w:val="006E52EB"/>
    <w:rsid w:val="006F1508"/>
    <w:rsid w:val="006F1A8C"/>
    <w:rsid w:val="007021AE"/>
    <w:rsid w:val="00710561"/>
    <w:rsid w:val="00722CF2"/>
    <w:rsid w:val="00722FFB"/>
    <w:rsid w:val="00732189"/>
    <w:rsid w:val="00741185"/>
    <w:rsid w:val="007449F9"/>
    <w:rsid w:val="00747339"/>
    <w:rsid w:val="00747E31"/>
    <w:rsid w:val="00750444"/>
    <w:rsid w:val="007540CA"/>
    <w:rsid w:val="00754B2B"/>
    <w:rsid w:val="0075507A"/>
    <w:rsid w:val="00761B78"/>
    <w:rsid w:val="007660AC"/>
    <w:rsid w:val="00766AD9"/>
    <w:rsid w:val="00770E25"/>
    <w:rsid w:val="00782004"/>
    <w:rsid w:val="00784875"/>
    <w:rsid w:val="007909DF"/>
    <w:rsid w:val="00795697"/>
    <w:rsid w:val="00796A07"/>
    <w:rsid w:val="007970B6"/>
    <w:rsid w:val="00797F49"/>
    <w:rsid w:val="007A73F4"/>
    <w:rsid w:val="007A7F09"/>
    <w:rsid w:val="007B56C8"/>
    <w:rsid w:val="007C2428"/>
    <w:rsid w:val="007C51DB"/>
    <w:rsid w:val="007C5BEE"/>
    <w:rsid w:val="007C606E"/>
    <w:rsid w:val="007C61FA"/>
    <w:rsid w:val="007D0F13"/>
    <w:rsid w:val="007D36A4"/>
    <w:rsid w:val="007D726F"/>
    <w:rsid w:val="007D7B67"/>
    <w:rsid w:val="007E6F3B"/>
    <w:rsid w:val="007F691C"/>
    <w:rsid w:val="0080581B"/>
    <w:rsid w:val="008104F9"/>
    <w:rsid w:val="00810AB9"/>
    <w:rsid w:val="00813D6B"/>
    <w:rsid w:val="008140A5"/>
    <w:rsid w:val="00817AB9"/>
    <w:rsid w:val="0083129B"/>
    <w:rsid w:val="00836C10"/>
    <w:rsid w:val="00843A11"/>
    <w:rsid w:val="008500EC"/>
    <w:rsid w:val="0085012F"/>
    <w:rsid w:val="00852A1F"/>
    <w:rsid w:val="00861C77"/>
    <w:rsid w:val="00870395"/>
    <w:rsid w:val="00873FF5"/>
    <w:rsid w:val="00874112"/>
    <w:rsid w:val="00875BFD"/>
    <w:rsid w:val="008775F3"/>
    <w:rsid w:val="00881C63"/>
    <w:rsid w:val="00882C26"/>
    <w:rsid w:val="00882D4A"/>
    <w:rsid w:val="00885398"/>
    <w:rsid w:val="00886335"/>
    <w:rsid w:val="008865A3"/>
    <w:rsid w:val="00886911"/>
    <w:rsid w:val="008A2844"/>
    <w:rsid w:val="008A2C92"/>
    <w:rsid w:val="008C109B"/>
    <w:rsid w:val="008D07C8"/>
    <w:rsid w:val="008E5B5A"/>
    <w:rsid w:val="008F2B81"/>
    <w:rsid w:val="008F3B4A"/>
    <w:rsid w:val="008F6966"/>
    <w:rsid w:val="009025CA"/>
    <w:rsid w:val="00904807"/>
    <w:rsid w:val="00906A85"/>
    <w:rsid w:val="00907C09"/>
    <w:rsid w:val="00912C18"/>
    <w:rsid w:val="0091367A"/>
    <w:rsid w:val="00920D83"/>
    <w:rsid w:val="00934DEF"/>
    <w:rsid w:val="009379B8"/>
    <w:rsid w:val="00937FF6"/>
    <w:rsid w:val="009414CC"/>
    <w:rsid w:val="009433DD"/>
    <w:rsid w:val="00957381"/>
    <w:rsid w:val="00957D2B"/>
    <w:rsid w:val="009649FD"/>
    <w:rsid w:val="00972531"/>
    <w:rsid w:val="00972ECF"/>
    <w:rsid w:val="00973587"/>
    <w:rsid w:val="00976487"/>
    <w:rsid w:val="00982B26"/>
    <w:rsid w:val="009C1B7B"/>
    <w:rsid w:val="009C278D"/>
    <w:rsid w:val="009C5681"/>
    <w:rsid w:val="009C7717"/>
    <w:rsid w:val="009D364C"/>
    <w:rsid w:val="009D55F4"/>
    <w:rsid w:val="009E1FF6"/>
    <w:rsid w:val="009E47CE"/>
    <w:rsid w:val="009F0BD6"/>
    <w:rsid w:val="009F11FB"/>
    <w:rsid w:val="009F12A0"/>
    <w:rsid w:val="009F2FB5"/>
    <w:rsid w:val="009F3328"/>
    <w:rsid w:val="009F51CC"/>
    <w:rsid w:val="009F58C4"/>
    <w:rsid w:val="00A0181B"/>
    <w:rsid w:val="00A02E88"/>
    <w:rsid w:val="00A052F7"/>
    <w:rsid w:val="00A10286"/>
    <w:rsid w:val="00A104A2"/>
    <w:rsid w:val="00A12E26"/>
    <w:rsid w:val="00A20EA5"/>
    <w:rsid w:val="00A22B21"/>
    <w:rsid w:val="00A30AE0"/>
    <w:rsid w:val="00A31749"/>
    <w:rsid w:val="00A319F0"/>
    <w:rsid w:val="00A3387F"/>
    <w:rsid w:val="00A34F92"/>
    <w:rsid w:val="00A470FA"/>
    <w:rsid w:val="00A50FAD"/>
    <w:rsid w:val="00A523A9"/>
    <w:rsid w:val="00A52F33"/>
    <w:rsid w:val="00A5448B"/>
    <w:rsid w:val="00A54D08"/>
    <w:rsid w:val="00A54DA9"/>
    <w:rsid w:val="00A55AE2"/>
    <w:rsid w:val="00A57931"/>
    <w:rsid w:val="00A61C5C"/>
    <w:rsid w:val="00A66D94"/>
    <w:rsid w:val="00A67086"/>
    <w:rsid w:val="00A74789"/>
    <w:rsid w:val="00A75765"/>
    <w:rsid w:val="00A75994"/>
    <w:rsid w:val="00A829EF"/>
    <w:rsid w:val="00A84BF1"/>
    <w:rsid w:val="00A86AA3"/>
    <w:rsid w:val="00A938E2"/>
    <w:rsid w:val="00A95173"/>
    <w:rsid w:val="00AA0C6D"/>
    <w:rsid w:val="00AC2B80"/>
    <w:rsid w:val="00AC3E91"/>
    <w:rsid w:val="00AC7ED4"/>
    <w:rsid w:val="00AD02AF"/>
    <w:rsid w:val="00AD41B3"/>
    <w:rsid w:val="00AD5B1A"/>
    <w:rsid w:val="00AD63E7"/>
    <w:rsid w:val="00AD7A4B"/>
    <w:rsid w:val="00AE03DE"/>
    <w:rsid w:val="00AE30F5"/>
    <w:rsid w:val="00AE3EA0"/>
    <w:rsid w:val="00AE41EA"/>
    <w:rsid w:val="00AE5B48"/>
    <w:rsid w:val="00AF247D"/>
    <w:rsid w:val="00AF7387"/>
    <w:rsid w:val="00B057A9"/>
    <w:rsid w:val="00B1017C"/>
    <w:rsid w:val="00B10803"/>
    <w:rsid w:val="00B1306F"/>
    <w:rsid w:val="00B166B2"/>
    <w:rsid w:val="00B20745"/>
    <w:rsid w:val="00B21D7B"/>
    <w:rsid w:val="00B30147"/>
    <w:rsid w:val="00B31A83"/>
    <w:rsid w:val="00B41656"/>
    <w:rsid w:val="00B53CE7"/>
    <w:rsid w:val="00B6018B"/>
    <w:rsid w:val="00B61851"/>
    <w:rsid w:val="00B72B27"/>
    <w:rsid w:val="00B77795"/>
    <w:rsid w:val="00B811C5"/>
    <w:rsid w:val="00B8736C"/>
    <w:rsid w:val="00B91D37"/>
    <w:rsid w:val="00B92C96"/>
    <w:rsid w:val="00B93C7D"/>
    <w:rsid w:val="00B95ABA"/>
    <w:rsid w:val="00BA0D16"/>
    <w:rsid w:val="00BA2957"/>
    <w:rsid w:val="00BA4CDC"/>
    <w:rsid w:val="00BB1A69"/>
    <w:rsid w:val="00BB4868"/>
    <w:rsid w:val="00BC460A"/>
    <w:rsid w:val="00BC59DD"/>
    <w:rsid w:val="00BE5F93"/>
    <w:rsid w:val="00BE6938"/>
    <w:rsid w:val="00BE75D8"/>
    <w:rsid w:val="00BF7D4E"/>
    <w:rsid w:val="00C03602"/>
    <w:rsid w:val="00C11F61"/>
    <w:rsid w:val="00C12090"/>
    <w:rsid w:val="00C16CA0"/>
    <w:rsid w:val="00C24904"/>
    <w:rsid w:val="00C33B51"/>
    <w:rsid w:val="00C35F90"/>
    <w:rsid w:val="00C378FA"/>
    <w:rsid w:val="00C41D98"/>
    <w:rsid w:val="00C424B9"/>
    <w:rsid w:val="00C42A2F"/>
    <w:rsid w:val="00C5252B"/>
    <w:rsid w:val="00C54563"/>
    <w:rsid w:val="00C54AC2"/>
    <w:rsid w:val="00C56390"/>
    <w:rsid w:val="00C56734"/>
    <w:rsid w:val="00C6095F"/>
    <w:rsid w:val="00C62C1B"/>
    <w:rsid w:val="00C7204A"/>
    <w:rsid w:val="00C7535F"/>
    <w:rsid w:val="00C77D94"/>
    <w:rsid w:val="00C8162D"/>
    <w:rsid w:val="00C90C47"/>
    <w:rsid w:val="00C94B38"/>
    <w:rsid w:val="00CB6B0F"/>
    <w:rsid w:val="00CB78CC"/>
    <w:rsid w:val="00CC01A4"/>
    <w:rsid w:val="00CC4A7B"/>
    <w:rsid w:val="00CC5827"/>
    <w:rsid w:val="00CC756F"/>
    <w:rsid w:val="00CD174D"/>
    <w:rsid w:val="00CD1F2A"/>
    <w:rsid w:val="00CD2505"/>
    <w:rsid w:val="00CD74F0"/>
    <w:rsid w:val="00CE02FC"/>
    <w:rsid w:val="00CE1504"/>
    <w:rsid w:val="00CF1941"/>
    <w:rsid w:val="00CF2BF0"/>
    <w:rsid w:val="00D00776"/>
    <w:rsid w:val="00D06FC8"/>
    <w:rsid w:val="00D12ABB"/>
    <w:rsid w:val="00D1764D"/>
    <w:rsid w:val="00D22BAA"/>
    <w:rsid w:val="00D22E6E"/>
    <w:rsid w:val="00D23033"/>
    <w:rsid w:val="00D2458E"/>
    <w:rsid w:val="00D315AA"/>
    <w:rsid w:val="00D37811"/>
    <w:rsid w:val="00D4166A"/>
    <w:rsid w:val="00D46535"/>
    <w:rsid w:val="00D500EF"/>
    <w:rsid w:val="00D51558"/>
    <w:rsid w:val="00D526DA"/>
    <w:rsid w:val="00D57C46"/>
    <w:rsid w:val="00D6034E"/>
    <w:rsid w:val="00D614CA"/>
    <w:rsid w:val="00D678D1"/>
    <w:rsid w:val="00D706FE"/>
    <w:rsid w:val="00D70A72"/>
    <w:rsid w:val="00D71D1A"/>
    <w:rsid w:val="00D730CF"/>
    <w:rsid w:val="00D817DF"/>
    <w:rsid w:val="00D81DB9"/>
    <w:rsid w:val="00D82E78"/>
    <w:rsid w:val="00D868B8"/>
    <w:rsid w:val="00D94DD4"/>
    <w:rsid w:val="00DA1C52"/>
    <w:rsid w:val="00DA37C8"/>
    <w:rsid w:val="00DA4FBA"/>
    <w:rsid w:val="00DA6E5A"/>
    <w:rsid w:val="00DB4E1F"/>
    <w:rsid w:val="00DC36D8"/>
    <w:rsid w:val="00DC494E"/>
    <w:rsid w:val="00DD099A"/>
    <w:rsid w:val="00DD5520"/>
    <w:rsid w:val="00DE1E50"/>
    <w:rsid w:val="00DE51E6"/>
    <w:rsid w:val="00DF0B25"/>
    <w:rsid w:val="00E02593"/>
    <w:rsid w:val="00E066F2"/>
    <w:rsid w:val="00E06E95"/>
    <w:rsid w:val="00E15405"/>
    <w:rsid w:val="00E2156A"/>
    <w:rsid w:val="00E22540"/>
    <w:rsid w:val="00E26701"/>
    <w:rsid w:val="00E30FF5"/>
    <w:rsid w:val="00E333E0"/>
    <w:rsid w:val="00E403B3"/>
    <w:rsid w:val="00E448A1"/>
    <w:rsid w:val="00E51823"/>
    <w:rsid w:val="00E523E9"/>
    <w:rsid w:val="00E538F0"/>
    <w:rsid w:val="00E54872"/>
    <w:rsid w:val="00E55C12"/>
    <w:rsid w:val="00E56C33"/>
    <w:rsid w:val="00E62010"/>
    <w:rsid w:val="00E639FC"/>
    <w:rsid w:val="00E65EDD"/>
    <w:rsid w:val="00E66732"/>
    <w:rsid w:val="00E67F46"/>
    <w:rsid w:val="00E723B0"/>
    <w:rsid w:val="00E76B32"/>
    <w:rsid w:val="00E775EB"/>
    <w:rsid w:val="00E81C86"/>
    <w:rsid w:val="00E8281B"/>
    <w:rsid w:val="00E9220F"/>
    <w:rsid w:val="00E9433D"/>
    <w:rsid w:val="00E96F2B"/>
    <w:rsid w:val="00EA2E62"/>
    <w:rsid w:val="00EA3A10"/>
    <w:rsid w:val="00EA69E6"/>
    <w:rsid w:val="00EA6CC8"/>
    <w:rsid w:val="00EA7ABB"/>
    <w:rsid w:val="00EA7BF3"/>
    <w:rsid w:val="00EB2ABE"/>
    <w:rsid w:val="00EB669F"/>
    <w:rsid w:val="00EC0809"/>
    <w:rsid w:val="00EC1005"/>
    <w:rsid w:val="00EC22AA"/>
    <w:rsid w:val="00EC40DD"/>
    <w:rsid w:val="00EC63A7"/>
    <w:rsid w:val="00ED52F4"/>
    <w:rsid w:val="00ED5A12"/>
    <w:rsid w:val="00ED6140"/>
    <w:rsid w:val="00ED75E1"/>
    <w:rsid w:val="00EE151C"/>
    <w:rsid w:val="00EE3141"/>
    <w:rsid w:val="00EE628C"/>
    <w:rsid w:val="00EF2E06"/>
    <w:rsid w:val="00F06954"/>
    <w:rsid w:val="00F16E50"/>
    <w:rsid w:val="00F24DCC"/>
    <w:rsid w:val="00F314BF"/>
    <w:rsid w:val="00F327AD"/>
    <w:rsid w:val="00F3309E"/>
    <w:rsid w:val="00F3358E"/>
    <w:rsid w:val="00F37CAB"/>
    <w:rsid w:val="00F37E65"/>
    <w:rsid w:val="00F41A9B"/>
    <w:rsid w:val="00F41DFB"/>
    <w:rsid w:val="00F46E65"/>
    <w:rsid w:val="00F55AD6"/>
    <w:rsid w:val="00F578BD"/>
    <w:rsid w:val="00F63309"/>
    <w:rsid w:val="00F65392"/>
    <w:rsid w:val="00F80066"/>
    <w:rsid w:val="00F83332"/>
    <w:rsid w:val="00F864EE"/>
    <w:rsid w:val="00F86A5E"/>
    <w:rsid w:val="00F8763F"/>
    <w:rsid w:val="00F90A5A"/>
    <w:rsid w:val="00F92556"/>
    <w:rsid w:val="00F942A3"/>
    <w:rsid w:val="00F97FFC"/>
    <w:rsid w:val="00FA1B3F"/>
    <w:rsid w:val="00FA1EEF"/>
    <w:rsid w:val="00FA2C3A"/>
    <w:rsid w:val="00FA67A4"/>
    <w:rsid w:val="00FA7005"/>
    <w:rsid w:val="00FB2FD7"/>
    <w:rsid w:val="00FD0A31"/>
    <w:rsid w:val="00FD1561"/>
    <w:rsid w:val="00FD2DA7"/>
    <w:rsid w:val="00FE3077"/>
    <w:rsid w:val="00FE33A2"/>
    <w:rsid w:val="00FF1671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B47E91"/>
  <w15:docId w15:val="{1B965F71-9B16-4529-B1A5-98073194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701"/>
    <w:pPr>
      <w:spacing w:after="0" w:line="260" w:lineRule="atLeast"/>
    </w:pPr>
    <w:rPr>
      <w:color w:val="786E64" w:themeColor="accent2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F3ACE"/>
    <w:pPr>
      <w:keepNext/>
      <w:keepLines/>
      <w:numPr>
        <w:numId w:val="4"/>
      </w:numPr>
      <w:spacing w:before="60" w:after="240" w:line="300" w:lineRule="atLeast"/>
      <w:outlineLvl w:val="0"/>
    </w:pPr>
    <w:rPr>
      <w:rFonts w:asciiTheme="majorHAnsi" w:eastAsiaTheme="majorEastAsia" w:hAnsiTheme="majorHAnsi" w:cstheme="majorBidi"/>
      <w:b/>
      <w:bCs/>
      <w:cap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852A1F"/>
    <w:pPr>
      <w:keepNext/>
      <w:keepLines/>
      <w:numPr>
        <w:ilvl w:val="1"/>
        <w:numId w:val="4"/>
      </w:numPr>
      <w:spacing w:after="12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8775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CD0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8775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CD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8775F3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7F660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8775F3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66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8775F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8775F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8775F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rsid w:val="00D500EF"/>
    <w:pPr>
      <w:spacing w:after="0" w:line="240" w:lineRule="exact"/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D500EF"/>
    <w:rPr>
      <w:sz w:val="20"/>
    </w:rPr>
  </w:style>
  <w:style w:type="paragraph" w:styleId="Pieddepage">
    <w:name w:val="footer"/>
    <w:link w:val="PieddepageCar"/>
    <w:uiPriority w:val="99"/>
    <w:rsid w:val="00D500EF"/>
    <w:pPr>
      <w:spacing w:after="0" w:line="240" w:lineRule="exact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D500EF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rsid w:val="00F41D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D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4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dudocument">
    <w:name w:val="Nom du document"/>
    <w:qFormat/>
    <w:rsid w:val="002038EE"/>
    <w:pPr>
      <w:framePr w:w="3402" w:h="907" w:wrap="notBeside" w:vAnchor="page" w:hAnchor="page" w:x="7349" w:y="735" w:anchorLock="1"/>
      <w:spacing w:after="0" w:line="420" w:lineRule="atLeast"/>
    </w:pPr>
    <w:rPr>
      <w:rFonts w:ascii="Impact" w:hAnsi="Impact"/>
      <w:caps/>
      <w:color w:val="786E64" w:themeColor="accent2"/>
      <w:sz w:val="32"/>
    </w:rPr>
  </w:style>
  <w:style w:type="paragraph" w:customStyle="1" w:styleId="Titreducommuniqu">
    <w:name w:val="Titre du communiqué"/>
    <w:qFormat/>
    <w:rsid w:val="00562662"/>
    <w:pPr>
      <w:spacing w:after="120" w:line="400" w:lineRule="atLeast"/>
    </w:pPr>
    <w:rPr>
      <w:rFonts w:ascii="Impact" w:hAnsi="Impact"/>
      <w:caps/>
      <w:color w:val="FFCD00" w:themeColor="accent1"/>
      <w:sz w:val="36"/>
    </w:rPr>
  </w:style>
  <w:style w:type="character" w:customStyle="1" w:styleId="Titreducommuniqugris">
    <w:name w:val="Titre du communiqué gris"/>
    <w:basedOn w:val="Policepardfaut"/>
    <w:uiPriority w:val="1"/>
    <w:qFormat/>
    <w:rsid w:val="00782004"/>
    <w:rPr>
      <w:color w:val="786E64" w:themeColor="accent2"/>
    </w:rPr>
  </w:style>
  <w:style w:type="paragraph" w:customStyle="1" w:styleId="Sous-titredudocument">
    <w:name w:val="Sous-titre du document"/>
    <w:qFormat/>
    <w:rsid w:val="00F578BD"/>
    <w:pPr>
      <w:spacing w:after="0" w:line="400" w:lineRule="atLeast"/>
    </w:pPr>
    <w:rPr>
      <w:rFonts w:asciiTheme="majorHAnsi" w:hAnsiTheme="majorHAnsi"/>
      <w:b/>
      <w:color w:val="786E64" w:themeColor="accent2"/>
      <w:sz w:val="32"/>
    </w:rPr>
  </w:style>
  <w:style w:type="paragraph" w:customStyle="1" w:styleId="Chapeau">
    <w:name w:val="Chapeau"/>
    <w:qFormat/>
    <w:rsid w:val="00782004"/>
    <w:pPr>
      <w:spacing w:after="0" w:line="260" w:lineRule="atLeast"/>
    </w:pPr>
    <w:rPr>
      <w:b/>
      <w:color w:val="786E64" w:themeColor="accent2"/>
      <w:sz w:val="20"/>
    </w:rPr>
  </w:style>
  <w:style w:type="paragraph" w:customStyle="1" w:styleId="PrnomNomdate">
    <w:name w:val="Prénom Nom &amp; date"/>
    <w:qFormat/>
    <w:rsid w:val="00782004"/>
    <w:pPr>
      <w:spacing w:after="0" w:line="260" w:lineRule="atLeast"/>
    </w:pPr>
    <w:rPr>
      <w:color w:val="786E64" w:themeColor="accent2"/>
      <w:sz w:val="18"/>
    </w:rPr>
  </w:style>
  <w:style w:type="character" w:customStyle="1" w:styleId="Titre1Car">
    <w:name w:val="Titre 1 Car"/>
    <w:basedOn w:val="Policepardfaut"/>
    <w:link w:val="Titre1"/>
    <w:uiPriority w:val="9"/>
    <w:rsid w:val="00FF3ACE"/>
    <w:rPr>
      <w:rFonts w:asciiTheme="majorHAnsi" w:eastAsiaTheme="majorEastAsia" w:hAnsiTheme="majorHAnsi" w:cstheme="majorBidi"/>
      <w:b/>
      <w:bCs/>
      <w:caps/>
      <w:color w:val="786E64" w:themeColor="accent2"/>
      <w:sz w:val="24"/>
      <w:szCs w:val="28"/>
    </w:rPr>
  </w:style>
  <w:style w:type="paragraph" w:customStyle="1" w:styleId="Titre1sansnumrotation">
    <w:name w:val="Titre 1 sans numérotation"/>
    <w:qFormat/>
    <w:rsid w:val="00852A1F"/>
    <w:pPr>
      <w:numPr>
        <w:numId w:val="5"/>
      </w:numPr>
      <w:spacing w:before="60" w:after="240" w:line="300" w:lineRule="atLeast"/>
    </w:pPr>
    <w:rPr>
      <w:rFonts w:asciiTheme="majorHAnsi" w:eastAsiaTheme="majorEastAsia" w:hAnsiTheme="majorHAnsi" w:cstheme="majorBidi"/>
      <w:b/>
      <w:bCs/>
      <w:caps/>
      <w:color w:val="786E64" w:themeColor="accent2"/>
      <w:sz w:val="24"/>
      <w:szCs w:val="28"/>
    </w:rPr>
  </w:style>
  <w:style w:type="paragraph" w:customStyle="1" w:styleId="Titre2sansnumrotation">
    <w:name w:val="Titre 2 sans numérotation"/>
    <w:qFormat/>
    <w:rsid w:val="00852A1F"/>
    <w:pPr>
      <w:numPr>
        <w:ilvl w:val="1"/>
        <w:numId w:val="5"/>
      </w:numPr>
      <w:spacing w:after="120" w:line="260" w:lineRule="atLeast"/>
    </w:pPr>
    <w:rPr>
      <w:rFonts w:asciiTheme="majorHAnsi" w:eastAsiaTheme="majorEastAsia" w:hAnsiTheme="majorHAnsi" w:cstheme="majorBidi"/>
      <w:bCs/>
      <w:color w:val="786E64" w:themeColor="accent2"/>
      <w:szCs w:val="26"/>
    </w:rPr>
  </w:style>
  <w:style w:type="paragraph" w:customStyle="1" w:styleId="Puce1">
    <w:name w:val="Puce 1"/>
    <w:basedOn w:val="Normal"/>
    <w:qFormat/>
    <w:rsid w:val="001C5A11"/>
    <w:pPr>
      <w:numPr>
        <w:numId w:val="6"/>
      </w:numPr>
      <w:ind w:left="340" w:hanging="340"/>
    </w:pPr>
  </w:style>
  <w:style w:type="paragraph" w:customStyle="1" w:styleId="Puce2">
    <w:name w:val="Puce 2"/>
    <w:basedOn w:val="Normal"/>
    <w:qFormat/>
    <w:rsid w:val="001C5A11"/>
    <w:pPr>
      <w:numPr>
        <w:ilvl w:val="1"/>
        <w:numId w:val="6"/>
      </w:numPr>
      <w:ind w:left="680" w:hanging="340"/>
    </w:pPr>
  </w:style>
  <w:style w:type="paragraph" w:customStyle="1" w:styleId="Puce3">
    <w:name w:val="Puce 3"/>
    <w:basedOn w:val="Normal"/>
    <w:qFormat/>
    <w:rsid w:val="001C5A11"/>
    <w:pPr>
      <w:numPr>
        <w:ilvl w:val="2"/>
        <w:numId w:val="6"/>
      </w:numPr>
      <w:ind w:left="1049" w:hanging="340"/>
    </w:pPr>
  </w:style>
  <w:style w:type="character" w:customStyle="1" w:styleId="Titre2Car">
    <w:name w:val="Titre 2 Car"/>
    <w:basedOn w:val="Policepardfaut"/>
    <w:link w:val="Titre2"/>
    <w:uiPriority w:val="9"/>
    <w:rsid w:val="00852A1F"/>
    <w:rPr>
      <w:rFonts w:asciiTheme="majorHAnsi" w:eastAsiaTheme="majorEastAsia" w:hAnsiTheme="majorHAnsi" w:cstheme="majorBidi"/>
      <w:bCs/>
      <w:color w:val="786E64" w:themeColor="accent2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775F3"/>
    <w:rPr>
      <w:rFonts w:asciiTheme="majorHAnsi" w:eastAsiaTheme="majorEastAsia" w:hAnsiTheme="majorHAnsi" w:cstheme="majorBidi"/>
      <w:b/>
      <w:bCs/>
      <w:color w:val="FFCD00" w:themeColor="accen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8775F3"/>
    <w:rPr>
      <w:rFonts w:asciiTheme="majorHAnsi" w:eastAsiaTheme="majorEastAsia" w:hAnsiTheme="majorHAnsi" w:cstheme="majorBidi"/>
      <w:b/>
      <w:bCs/>
      <w:i/>
      <w:iCs/>
      <w:color w:val="FFCD00" w:themeColor="accent1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8775F3"/>
    <w:rPr>
      <w:rFonts w:asciiTheme="majorHAnsi" w:eastAsiaTheme="majorEastAsia" w:hAnsiTheme="majorHAnsi" w:cstheme="majorBidi"/>
      <w:color w:val="7F6600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8775F3"/>
    <w:rPr>
      <w:rFonts w:asciiTheme="majorHAnsi" w:eastAsiaTheme="majorEastAsia" w:hAnsiTheme="majorHAnsi" w:cstheme="majorBidi"/>
      <w:i/>
      <w:iCs/>
      <w:color w:val="7F6600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8775F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775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775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encart">
    <w:name w:val="Texte encart"/>
    <w:qFormat/>
    <w:rsid w:val="00241A18"/>
    <w:pPr>
      <w:pBdr>
        <w:top w:val="single" w:sz="48" w:space="1" w:color="FFCD00" w:themeColor="accent1"/>
        <w:left w:val="single" w:sz="48" w:space="4" w:color="FFCD00" w:themeColor="accent1"/>
        <w:bottom w:val="single" w:sz="48" w:space="1" w:color="FFCD00" w:themeColor="accent1"/>
        <w:right w:val="single" w:sz="48" w:space="4" w:color="FFCD00" w:themeColor="accent1"/>
      </w:pBdr>
      <w:shd w:val="clear" w:color="auto" w:fill="FFCD00" w:themeFill="accent1"/>
      <w:spacing w:after="0" w:line="260" w:lineRule="atLeast"/>
      <w:ind w:left="227" w:right="227"/>
    </w:pPr>
    <w:rPr>
      <w:color w:val="786E64" w:themeColor="accent2"/>
      <w:sz w:val="20"/>
    </w:rPr>
  </w:style>
  <w:style w:type="paragraph" w:customStyle="1" w:styleId="Titreencart">
    <w:name w:val="Titre encart"/>
    <w:uiPriority w:val="99"/>
    <w:qFormat/>
    <w:rsid w:val="00F578BD"/>
    <w:pPr>
      <w:pBdr>
        <w:top w:val="single" w:sz="48" w:space="1" w:color="FFCD00" w:themeColor="accent1"/>
        <w:left w:val="single" w:sz="48" w:space="4" w:color="FFCD00" w:themeColor="accent1"/>
        <w:bottom w:val="single" w:sz="48" w:space="1" w:color="FFCD00" w:themeColor="accent1"/>
        <w:right w:val="single" w:sz="48" w:space="4" w:color="FFCD00" w:themeColor="accent1"/>
      </w:pBdr>
      <w:shd w:val="clear" w:color="auto" w:fill="FFCD00" w:themeFill="accent1"/>
      <w:spacing w:after="0" w:line="260" w:lineRule="atLeast"/>
      <w:ind w:left="227" w:right="227"/>
    </w:pPr>
    <w:rPr>
      <w:rFonts w:asciiTheme="majorHAnsi" w:hAnsiTheme="majorHAnsi"/>
      <w:b/>
      <w:color w:val="786E64" w:themeColor="accent2"/>
      <w:sz w:val="24"/>
    </w:rPr>
  </w:style>
  <w:style w:type="paragraph" w:customStyle="1" w:styleId="Textecontact">
    <w:name w:val="Texte contact"/>
    <w:qFormat/>
    <w:rsid w:val="004B1052"/>
    <w:pPr>
      <w:spacing w:after="0" w:line="200" w:lineRule="atLeast"/>
    </w:pPr>
    <w:rPr>
      <w:color w:val="786E64" w:themeColor="accent2"/>
      <w:sz w:val="16"/>
    </w:rPr>
  </w:style>
  <w:style w:type="character" w:customStyle="1" w:styleId="Textebold">
    <w:name w:val="Texte bold"/>
    <w:basedOn w:val="Policepardfaut"/>
    <w:uiPriority w:val="1"/>
    <w:qFormat/>
    <w:rsid w:val="004B1052"/>
    <w:rPr>
      <w:b/>
    </w:rPr>
  </w:style>
  <w:style w:type="paragraph" w:customStyle="1" w:styleId="Titrecontact">
    <w:name w:val="Titre contact"/>
    <w:basedOn w:val="Normal"/>
    <w:qFormat/>
    <w:rsid w:val="00DB4E1F"/>
    <w:pPr>
      <w:spacing w:line="240" w:lineRule="atLeast"/>
    </w:pPr>
    <w:rPr>
      <w:b/>
      <w:color w:val="FFCD00" w:themeColor="accent1"/>
    </w:rPr>
  </w:style>
  <w:style w:type="paragraph" w:customStyle="1" w:styleId="Textepieddepage">
    <w:name w:val="Texte pied de page"/>
    <w:basedOn w:val="Normal"/>
    <w:qFormat/>
    <w:rsid w:val="00F46E65"/>
    <w:pPr>
      <w:framePr w:w="10036" w:h="57" w:wrap="notBeside" w:vAnchor="page" w:hAnchor="margin" w:yAlign="bottom" w:anchorLock="1"/>
      <w:spacing w:line="180" w:lineRule="atLeast"/>
    </w:pPr>
    <w:rPr>
      <w:sz w:val="16"/>
    </w:rPr>
  </w:style>
  <w:style w:type="character" w:customStyle="1" w:styleId="Textecapital">
    <w:name w:val="Texte capital"/>
    <w:basedOn w:val="Policepardfaut"/>
    <w:uiPriority w:val="1"/>
    <w:qFormat/>
    <w:rsid w:val="00045539"/>
    <w:rPr>
      <w:caps/>
    </w:rPr>
  </w:style>
  <w:style w:type="paragraph" w:customStyle="1" w:styleId="Petitinterlignage">
    <w:name w:val="Petit interlignage"/>
    <w:basedOn w:val="Normal"/>
    <w:qFormat/>
    <w:rsid w:val="00C424B9"/>
    <w:pPr>
      <w:spacing w:line="20" w:lineRule="exact"/>
    </w:pPr>
  </w:style>
  <w:style w:type="paragraph" w:customStyle="1" w:styleId="Datedudocument">
    <w:name w:val="Date du document"/>
    <w:qFormat/>
    <w:rsid w:val="00562662"/>
    <w:pPr>
      <w:framePr w:w="3402" w:h="57" w:wrap="around" w:vAnchor="page" w:hAnchor="page" w:x="7089" w:y="2099" w:anchorLock="1"/>
      <w:spacing w:after="0" w:line="300" w:lineRule="atLeast"/>
    </w:pPr>
    <w:rPr>
      <w:rFonts w:ascii="Impact" w:hAnsi="Impact"/>
      <w:caps/>
      <w:color w:val="786E64" w:themeColor="accent2"/>
      <w:sz w:val="24"/>
    </w:rPr>
  </w:style>
  <w:style w:type="character" w:styleId="Lienhypertexte">
    <w:name w:val="Hyperlink"/>
    <w:basedOn w:val="Policepardfaut"/>
    <w:uiPriority w:val="99"/>
    <w:unhideWhenUsed/>
    <w:rsid w:val="00071486"/>
    <w:rPr>
      <w:color w:val="000000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8539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335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354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354D"/>
    <w:rPr>
      <w:color w:val="786E64" w:themeColor="accent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35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354D"/>
    <w:rPr>
      <w:b/>
      <w:bCs/>
      <w:color w:val="786E64" w:themeColor="accent2"/>
      <w:sz w:val="20"/>
      <w:szCs w:val="20"/>
    </w:rPr>
  </w:style>
  <w:style w:type="paragraph" w:styleId="Rvision">
    <w:name w:val="Revision"/>
    <w:hidden/>
    <w:uiPriority w:val="99"/>
    <w:semiHidden/>
    <w:rsid w:val="00044006"/>
    <w:pPr>
      <w:spacing w:after="0" w:line="240" w:lineRule="auto"/>
    </w:pPr>
    <w:rPr>
      <w:color w:val="786E64" w:themeColor="accent2"/>
      <w:sz w:val="20"/>
    </w:rPr>
  </w:style>
  <w:style w:type="character" w:styleId="lev">
    <w:name w:val="Strong"/>
    <w:basedOn w:val="Policepardfaut"/>
    <w:uiPriority w:val="22"/>
    <w:qFormat/>
    <w:rsid w:val="00E30FF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30FF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8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886911"/>
  </w:style>
  <w:style w:type="character" w:customStyle="1" w:styleId="eop">
    <w:name w:val="eop"/>
    <w:basedOn w:val="Policepardfaut"/>
    <w:rsid w:val="0088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juliette.fontanillas@bpifrance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honotel@wellcom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PI PPT">
      <a:dk1>
        <a:srgbClr val="000000"/>
      </a:dk1>
      <a:lt1>
        <a:srgbClr val="FFFFFF"/>
      </a:lt1>
      <a:dk2>
        <a:srgbClr val="C5C7C8"/>
      </a:dk2>
      <a:lt2>
        <a:srgbClr val="FFFFFF"/>
      </a:lt2>
      <a:accent1>
        <a:srgbClr val="FFCD00"/>
      </a:accent1>
      <a:accent2>
        <a:srgbClr val="786E64"/>
      </a:accent2>
      <a:accent3>
        <a:srgbClr val="C83764"/>
      </a:accent3>
      <a:accent4>
        <a:srgbClr val="FFA000"/>
      </a:accent4>
      <a:accent5>
        <a:srgbClr val="AF282D"/>
      </a:accent5>
      <a:accent6>
        <a:srgbClr val="EB7800"/>
      </a:accent6>
      <a:hlink>
        <a:srgbClr val="000000"/>
      </a:hlink>
      <a:folHlink>
        <a:srgbClr val="000000"/>
      </a:folHlink>
    </a:clrScheme>
    <a:fontScheme name="BPI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7950-52aa-45d2-b3df-0cea6998e6e1" xsi:nil="true"/>
    <_Flow_SignoffStatus xmlns="e8a92379-48e0-4c58-8ad5-005f2d49c440" xsi:nil="true"/>
    <lcf76f155ced4ddcb4097134ff3c332f xmlns="e8a92379-48e0-4c58-8ad5-005f2d49c440">
      <Terms xmlns="http://schemas.microsoft.com/office/infopath/2007/PartnerControls"/>
    </lcf76f155ced4ddcb4097134ff3c332f>
    <Biblesignee xmlns="e8a92379-48e0-4c58-8ad5-005f2d49c4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9FF5B679EB249BAE81EE8E48BAA3F" ma:contentTypeVersion="19" ma:contentTypeDescription="Crée un document." ma:contentTypeScope="" ma:versionID="99a18cd20a137deb9695dfa09076e968">
  <xsd:schema xmlns:xsd="http://www.w3.org/2001/XMLSchema" xmlns:xs="http://www.w3.org/2001/XMLSchema" xmlns:p="http://schemas.microsoft.com/office/2006/metadata/properties" xmlns:ns2="e8a92379-48e0-4c58-8ad5-005f2d49c440" xmlns:ns3="11d47950-52aa-45d2-b3df-0cea6998e6e1" targetNamespace="http://schemas.microsoft.com/office/2006/metadata/properties" ma:root="true" ma:fieldsID="e1205f235be80a86df47f8ec7b9ff05f" ns2:_="" ns3:_="">
    <xsd:import namespace="e8a92379-48e0-4c58-8ad5-005f2d49c440"/>
    <xsd:import namespace="11d47950-52aa-45d2-b3df-0cea6998e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Biblesignee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92379-48e0-4c58-8ad5-005f2d49c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e7c967a-c606-4e87-8e98-6b167b774c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Biblesignee" ma:index="23" nillable="true" ma:displayName="Bible signee" ma:format="Dropdown" ma:internalName="Biblesignee">
      <xsd:simpleType>
        <xsd:restriction base="dms:Text">
          <xsd:maxLength value="255"/>
        </xsd:restriction>
      </xsd:simpleType>
    </xsd:element>
    <xsd:element name="_Flow_SignoffStatus" ma:index="24" nillable="true" ma:displayName="État de validation" ma:internalName="_x0024_Resources_x003a_core_x002c_Signoff_Status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7950-52aa-45d2-b3df-0cea6998e6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26e887-abe9-4002-ba16-2387339f3793}" ma:internalName="TaxCatchAll" ma:showField="CatchAllData" ma:web="11d47950-52aa-45d2-b3df-0cea6998e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69F7-FD93-46DD-B424-CC063E8E1FA8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11d47950-52aa-45d2-b3df-0cea6998e6e1"/>
    <ds:schemaRef ds:uri="http://schemas.openxmlformats.org/package/2006/metadata/core-properties"/>
    <ds:schemaRef ds:uri="e8a92379-48e0-4c58-8ad5-005f2d49c44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6FBB76-A9C2-446B-9308-976B08432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92379-48e0-4c58-8ad5-005f2d49c440"/>
    <ds:schemaRef ds:uri="11d47950-52aa-45d2-b3df-0cea6998e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A994B-A0DB-40F5-A2D3-04AEE3914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45237-FA5D-4C52-B3BE-B3CD05B465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23f81c-83fa-46a0-b5a7-1a82e7596f24}" enabled="1" method="Standard" siteId="{1d123b40-06f1-4551-a329-ab5115fc11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Bpifrance</vt:lpstr>
    </vt:vector>
  </TitlesOfParts>
  <Company>D</Company>
  <LinksUpToDate>false</LinksUpToDate>
  <CharactersWithSpaces>6460</CharactersWithSpaces>
  <SharedDoc>false</SharedDoc>
  <HLinks>
    <vt:vector size="24" baseType="variant"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http://www.erigea.com/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Bpifrance</dc:title>
  <dc:subject>Bpifrance</dc:subject>
  <dc:creator>Police, Nathalie</dc:creator>
  <cp:lastModifiedBy>Inès Eymerie</cp:lastModifiedBy>
  <cp:revision>3</cp:revision>
  <cp:lastPrinted>2025-10-29T09:50:00Z</cp:lastPrinted>
  <dcterms:created xsi:type="dcterms:W3CDTF">2025-10-27T13:32:00Z</dcterms:created>
  <dcterms:modified xsi:type="dcterms:W3CDTF">2025-10-29T09:56:00Z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615553-48f4-466c-a66f-a3bb9a6459c5_Enabled">
    <vt:lpwstr>true</vt:lpwstr>
  </property>
  <property fmtid="{D5CDD505-2E9C-101B-9397-08002B2CF9AE}" pid="3" name="MSIP_Label_26615553-48f4-466c-a66f-a3bb9a6459c5_SetDate">
    <vt:lpwstr>2023-01-06T10:19:44Z</vt:lpwstr>
  </property>
  <property fmtid="{D5CDD505-2E9C-101B-9397-08002B2CF9AE}" pid="4" name="MSIP_Label_26615553-48f4-466c-a66f-a3bb9a6459c5_Method">
    <vt:lpwstr>Standard</vt:lpwstr>
  </property>
  <property fmtid="{D5CDD505-2E9C-101B-9397-08002B2CF9AE}" pid="5" name="MSIP_Label_26615553-48f4-466c-a66f-a3bb9a6459c5_Name">
    <vt:lpwstr>C1 - Interne</vt:lpwstr>
  </property>
  <property fmtid="{D5CDD505-2E9C-101B-9397-08002B2CF9AE}" pid="6" name="MSIP_Label_26615553-48f4-466c-a66f-a3bb9a6459c5_SiteId">
    <vt:lpwstr>1fbeb981-82a8-4cd1-8a51-a83806530676</vt:lpwstr>
  </property>
  <property fmtid="{D5CDD505-2E9C-101B-9397-08002B2CF9AE}" pid="7" name="MSIP_Label_26615553-48f4-466c-a66f-a3bb9a6459c5_ActionId">
    <vt:lpwstr>479776f2-f3d2-4158-9550-219e6e84da17</vt:lpwstr>
  </property>
  <property fmtid="{D5CDD505-2E9C-101B-9397-08002B2CF9AE}" pid="8" name="MSIP_Label_26615553-48f4-466c-a66f-a3bb9a6459c5_ContentBits">
    <vt:lpwstr>0</vt:lpwstr>
  </property>
  <property fmtid="{D5CDD505-2E9C-101B-9397-08002B2CF9AE}" pid="9" name="ClassificationContentMarkingFooterShapeIds">
    <vt:lpwstr>ca98769,6aad40d8,7723e775,4117342b</vt:lpwstr>
  </property>
  <property fmtid="{D5CDD505-2E9C-101B-9397-08002B2CF9AE}" pid="10" name="ClassificationContentMarkingFooterFontProps">
    <vt:lpwstr>#ff8c00,10,Calibri</vt:lpwstr>
  </property>
  <property fmtid="{D5CDD505-2E9C-101B-9397-08002B2CF9AE}" pid="11" name="ClassificationContentMarkingFooterText">
    <vt:lpwstr>Classification : Confidential</vt:lpwstr>
  </property>
  <property fmtid="{D5CDD505-2E9C-101B-9397-08002B2CF9AE}" pid="12" name="MSIP_Label_a6b9b49c-3903-4fd4-a343-18d82815dc85_Enabled">
    <vt:lpwstr>true</vt:lpwstr>
  </property>
  <property fmtid="{D5CDD505-2E9C-101B-9397-08002B2CF9AE}" pid="13" name="MSIP_Label_a6b9b49c-3903-4fd4-a343-18d82815dc85_SetDate">
    <vt:lpwstr>2025-10-21T13:11:24Z</vt:lpwstr>
  </property>
  <property fmtid="{D5CDD505-2E9C-101B-9397-08002B2CF9AE}" pid="14" name="MSIP_Label_a6b9b49c-3903-4fd4-a343-18d82815dc85_Method">
    <vt:lpwstr>Privileged</vt:lpwstr>
  </property>
  <property fmtid="{D5CDD505-2E9C-101B-9397-08002B2CF9AE}" pid="15" name="MSIP_Label_a6b9b49c-3903-4fd4-a343-18d82815dc85_Name">
    <vt:lpwstr>Intra and extragroup use</vt:lpwstr>
  </property>
  <property fmtid="{D5CDD505-2E9C-101B-9397-08002B2CF9AE}" pid="16" name="MSIP_Label_a6b9b49c-3903-4fd4-a343-18d82815dc85_SiteId">
    <vt:lpwstr>614f9c25-bffa-42c7-86d8-964101f55fa2</vt:lpwstr>
  </property>
  <property fmtid="{D5CDD505-2E9C-101B-9397-08002B2CF9AE}" pid="17" name="MSIP_Label_a6b9b49c-3903-4fd4-a343-18d82815dc85_ActionId">
    <vt:lpwstr>303be77d-3395-4f44-8fbd-adf0e13cdcbc</vt:lpwstr>
  </property>
  <property fmtid="{D5CDD505-2E9C-101B-9397-08002B2CF9AE}" pid="18" name="MSIP_Label_a6b9b49c-3903-4fd4-a343-18d82815dc85_ContentBits">
    <vt:lpwstr>2</vt:lpwstr>
  </property>
  <property fmtid="{D5CDD505-2E9C-101B-9397-08002B2CF9AE}" pid="19" name="MSIP_Label_a6b9b49c-3903-4fd4-a343-18d82815dc85_Tag">
    <vt:lpwstr>10, 0, 1, 1</vt:lpwstr>
  </property>
  <property fmtid="{D5CDD505-2E9C-101B-9397-08002B2CF9AE}" pid="20" name="ContentTypeId">
    <vt:lpwstr>0x0101004199FF5B679EB249BAE81EE8E48BAA3F</vt:lpwstr>
  </property>
  <property fmtid="{D5CDD505-2E9C-101B-9397-08002B2CF9AE}" pid="21" name="MediaServiceImageTags">
    <vt:lpwstr/>
  </property>
</Properties>
</file>